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F0D81" w14:textId="0902D4B8" w:rsidR="002F61BB" w:rsidRDefault="00A26312" w:rsidP="0025098D">
      <w:r>
        <w:t>ITECH</w:t>
      </w:r>
      <w:r w:rsidR="0025098D">
        <w:t xml:space="preserve"> M2</w:t>
      </w:r>
    </w:p>
    <w:p w14:paraId="67603FF8" w14:textId="02ED42C3" w:rsidR="00A26312" w:rsidRDefault="00B16C51" w:rsidP="0025098D">
      <w:r>
        <w:t xml:space="preserve">Een cilindervormig LED toestel met een behuizing uit polycarbonaat en acrylonitril-butadieen-styreen in de beschikbare kleuren RAL9003, RAL7035, RAL9004 en andere kleuren met een cover vervaardigd uit transparant polycarbonaat. </w:t>
      </w:r>
      <w:r w:rsidR="0025098D">
        <w:t>Het toestel kan op verschillende manieren gemonteerd worden, zowel gependeld, opbouw, inbouw en 30° opbouw tegen een wand. De minimale verlichtingssterkte van dit toestel bij antipaniek is minimaal 0,5 lux. Het toestel laat de keuze om zowel permanent als niet-permanent te schakelen.</w:t>
      </w:r>
    </w:p>
    <w:p w14:paraId="1C66BB73" w14:textId="77777777" w:rsidR="0025098D" w:rsidRDefault="0025098D" w:rsidP="0025098D">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2C31E419" w14:textId="77777777" w:rsidR="0025098D" w:rsidRDefault="0025098D" w:rsidP="0025098D">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11086B33" w14:textId="77777777" w:rsidR="0025098D" w:rsidRDefault="0025098D" w:rsidP="0025098D">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0B054E62" w14:textId="25BE458D" w:rsidR="0025098D" w:rsidRPr="00940311" w:rsidRDefault="0025098D" w:rsidP="0025098D">
      <w:pPr>
        <w:pStyle w:val="Lijstalinea"/>
        <w:numPr>
          <w:ilvl w:val="0"/>
          <w:numId w:val="1"/>
        </w:numPr>
      </w:pPr>
      <w:r>
        <w:t xml:space="preserve">De toestellen hebben een autonomie van </w:t>
      </w:r>
      <w:r w:rsidRPr="00940311">
        <w:t xml:space="preserve">minimum </w:t>
      </w:r>
      <w:r w:rsidR="00940311" w:rsidRPr="00940311">
        <w:t>3</w:t>
      </w:r>
      <w:r w:rsidRPr="00940311">
        <w:t xml:space="preserve"> uur na maximum 24 uur lading</w:t>
      </w:r>
    </w:p>
    <w:p w14:paraId="659CCAAF" w14:textId="77777777" w:rsidR="0025098D" w:rsidRDefault="0025098D" w:rsidP="0025098D">
      <w:pPr>
        <w:pStyle w:val="Lijstalinea"/>
        <w:numPr>
          <w:ilvl w:val="0"/>
          <w:numId w:val="1"/>
        </w:numPr>
      </w:pPr>
      <w:r w:rsidRPr="00940311">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4B18878C" w14:textId="77777777" w:rsidR="0025098D" w:rsidRDefault="0025098D" w:rsidP="0025098D">
      <w:pPr>
        <w:pStyle w:val="Lijstalinea"/>
        <w:numPr>
          <w:ilvl w:val="0"/>
          <w:numId w:val="1"/>
        </w:numPr>
      </w:pPr>
      <w:r>
        <w:t>Het toestel is uitgerust met automatische test van de werking en autonomie van het toestel.</w:t>
      </w:r>
    </w:p>
    <w:p w14:paraId="0714D5E3" w14:textId="77777777" w:rsidR="0025098D" w:rsidRDefault="0025098D" w:rsidP="0025098D">
      <w:pPr>
        <w:pStyle w:val="Lijstalinea"/>
        <w:numPr>
          <w:ilvl w:val="0"/>
          <w:numId w:val="1"/>
        </w:numPr>
      </w:pPr>
      <w:r>
        <w:t>De toestand van het toestel wordt weergegeven met behulp van signalisatie-led.</w:t>
      </w:r>
    </w:p>
    <w:p w14:paraId="455E18A4" w14:textId="7B66CF13" w:rsidR="0025098D" w:rsidRDefault="0025098D" w:rsidP="0025098D">
      <w:pPr>
        <w:pStyle w:val="Lijstalinea"/>
        <w:numPr>
          <w:ilvl w:val="0"/>
          <w:numId w:val="1"/>
        </w:numPr>
      </w:pPr>
      <w:r>
        <w:t>De armaturen beantwoorden aan NBN EN 60598 en/ of IEC 598-2-22, isolatieklasse II en beschermingsgraad IP65.</w:t>
      </w:r>
    </w:p>
    <w:p w14:paraId="45E427BD" w14:textId="77777777" w:rsidR="0025098D" w:rsidRDefault="0025098D" w:rsidP="0025098D">
      <w:pPr>
        <w:pStyle w:val="Lijstalinea"/>
        <w:numPr>
          <w:ilvl w:val="0"/>
          <w:numId w:val="1"/>
        </w:numPr>
      </w:pPr>
      <w:r>
        <w:t>Conform het veiligheidsplan worden de nodige zelfklevende pictogrammen bijgeleverd, aan te brengen in overleg met het Bestuur en/ of de brandweer.</w:t>
      </w:r>
    </w:p>
    <w:p w14:paraId="5CD56788" w14:textId="77777777" w:rsidR="0025098D" w:rsidRDefault="0025098D" w:rsidP="0025098D">
      <w:pPr>
        <w:pStyle w:val="Lijstalinea"/>
        <w:numPr>
          <w:ilvl w:val="0"/>
          <w:numId w:val="1"/>
        </w:numPr>
      </w:pPr>
      <w:r>
        <w:t>Lichtbron: LED</w:t>
      </w:r>
    </w:p>
    <w:p w14:paraId="01F1BF80" w14:textId="77777777" w:rsidR="0025098D" w:rsidRDefault="0025098D" w:rsidP="0025098D">
      <w:pPr>
        <w:pStyle w:val="Lijstalinea"/>
        <w:numPr>
          <w:ilvl w:val="0"/>
          <w:numId w:val="1"/>
        </w:numPr>
      </w:pPr>
      <w:r>
        <w:t>De lampen worden aangesloten op de lichtkring van de bijhorende circulatie.</w:t>
      </w:r>
    </w:p>
    <w:p w14:paraId="324C44FA" w14:textId="376CE4E3" w:rsidR="0025098D" w:rsidRDefault="0025098D" w:rsidP="0025098D">
      <w:pPr>
        <w:pStyle w:val="Lijstalinea"/>
        <w:numPr>
          <w:ilvl w:val="0"/>
          <w:numId w:val="1"/>
        </w:numPr>
      </w:pPr>
      <w:r>
        <w:t>De armaturen kunnen op het plafond of aan de wand worden bevestigd, zoals aangeduid op de plannen of overeenkomstig de lichtlijnen aan het Bestuur.</w:t>
      </w:r>
    </w:p>
    <w:p w14:paraId="4158C2B9" w14:textId="77777777" w:rsidR="0025098D" w:rsidRDefault="0025098D" w:rsidP="0025098D">
      <w:r>
        <w:lastRenderedPageBreak/>
        <w:t>Beschikbaar in volgende afmetingen:</w:t>
      </w:r>
      <w:r>
        <w:br/>
      </w:r>
      <w:r w:rsidRPr="00707262">
        <w:t>Ø</w:t>
      </w:r>
      <w:r>
        <w:t>170x66,5</w:t>
      </w:r>
    </w:p>
    <w:p w14:paraId="6A4B412D" w14:textId="26F43C24" w:rsidR="00940311" w:rsidRDefault="00940311" w:rsidP="0025098D">
      <w:pPr>
        <w:sectPr w:rsidR="00940311">
          <w:pgSz w:w="11906" w:h="16838"/>
          <w:pgMar w:top="1417" w:right="1417" w:bottom="1417" w:left="1417" w:header="708" w:footer="708" w:gutter="0"/>
          <w:cols w:space="708"/>
          <w:docGrid w:linePitch="360"/>
        </w:sectPr>
      </w:pPr>
      <w:r>
        <w:rPr>
          <w:noProof/>
        </w:rPr>
        <w:drawing>
          <wp:anchor distT="0" distB="0" distL="114300" distR="114300" simplePos="0" relativeHeight="251658240" behindDoc="0" locked="0" layoutInCell="1" allowOverlap="1" wp14:anchorId="3A4C7AF9" wp14:editId="5706608F">
            <wp:simplePos x="0" y="0"/>
            <wp:positionH relativeFrom="margin">
              <wp:align>left</wp:align>
            </wp:positionH>
            <wp:positionV relativeFrom="paragraph">
              <wp:posOffset>1064772</wp:posOffset>
            </wp:positionV>
            <wp:extent cx="5400000" cy="2494048"/>
            <wp:effectExtent l="0" t="0" r="0" b="1905"/>
            <wp:wrapThrough wrapText="bothSides">
              <wp:wrapPolygon edited="0">
                <wp:start x="0" y="0"/>
                <wp:lineTo x="0" y="21451"/>
                <wp:lineTo x="21491" y="21451"/>
                <wp:lineTo x="2149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0" cy="2494048"/>
                    </a:xfrm>
                    <a:prstGeom prst="rect">
                      <a:avLst/>
                    </a:prstGeom>
                  </pic:spPr>
                </pic:pic>
              </a:graphicData>
            </a:graphic>
            <wp14:sizeRelH relativeFrom="page">
              <wp14:pctWidth>0</wp14:pctWidth>
            </wp14:sizeRelH>
            <wp14:sizeRelV relativeFrom="page">
              <wp14:pctHeight>0</wp14:pctHeight>
            </wp14:sizeRelV>
          </wp:anchor>
        </w:drawing>
      </w:r>
      <w:r w:rsidR="0025098D">
        <w:t>Beschermingsgraad:</w:t>
      </w:r>
      <w:r w:rsidR="0025098D">
        <w:tab/>
        <w:t>IP65</w:t>
      </w:r>
      <w:r w:rsidR="0025098D">
        <w:br/>
        <w:t>Stroomvoorziening:</w:t>
      </w:r>
      <w:r w:rsidR="0025098D">
        <w:tab/>
        <w:t>210/250 V AC 50/60 Hz</w:t>
      </w:r>
      <w:r w:rsidR="0025098D">
        <w:br/>
        <w:t xml:space="preserve"> </w:t>
      </w:r>
      <w:r w:rsidR="0025098D">
        <w:tab/>
      </w:r>
      <w:r w:rsidR="0025098D">
        <w:tab/>
      </w:r>
      <w:r w:rsidR="0025098D">
        <w:tab/>
        <w:t>186/254 V DC</w:t>
      </w:r>
      <w:r w:rsidR="0025098D">
        <w:br/>
        <w:t>Lichtstroom:</w:t>
      </w:r>
      <w:r w:rsidR="0025098D">
        <w:tab/>
      </w:r>
      <w:r w:rsidR="0025098D">
        <w:tab/>
        <w:t>2</w:t>
      </w:r>
      <w:r>
        <w:t>57</w:t>
      </w:r>
      <w:r w:rsidR="0025098D">
        <w:t xml:space="preserve"> lm</w:t>
      </w:r>
      <w:r w:rsidR="0025098D">
        <w:br/>
        <w:t>Garantie:</w:t>
      </w:r>
      <w:r w:rsidR="0025098D">
        <w:tab/>
      </w:r>
      <w:r w:rsidR="0025098D">
        <w:tab/>
        <w:t>2 jaar</w:t>
      </w:r>
    </w:p>
    <w:p w14:paraId="6326EACF" w14:textId="3BD1AE22" w:rsidR="0025098D" w:rsidRDefault="00940311" w:rsidP="0025098D">
      <w:r>
        <w:lastRenderedPageBreak/>
        <w:t>ITECH M5</w:t>
      </w:r>
    </w:p>
    <w:p w14:paraId="4FEA417C" w14:textId="77777777" w:rsidR="00940311" w:rsidRDefault="00940311" w:rsidP="00940311">
      <w:r>
        <w:t>Een cilindervormig LED toestel met een behuizing uit polycarbonaat en acrylonitril-butadieen-styreen in de beschikbare kleuren RAL9003, RAL7035, RAL9004 en andere kleuren met een cover vervaardigd uit transparant polycarbonaat. Het toestel kan op verschillende manieren gemonteerd worden, zowel gependeld, opbouw, inbouw en 30° opbouw tegen een wand. De minimale verlichtingssterkte van dit toestel bij antipaniek is minimaal 0,5 lux. Het toestel laat de keuze om zowel permanent als niet-permanent te schakelen.</w:t>
      </w:r>
    </w:p>
    <w:p w14:paraId="68DF1759" w14:textId="77777777" w:rsidR="00940311" w:rsidRDefault="00940311" w:rsidP="00940311">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518FA159" w14:textId="77777777" w:rsidR="00940311" w:rsidRDefault="00940311" w:rsidP="00940311">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0E2DC261" w14:textId="77777777" w:rsidR="00940311" w:rsidRDefault="00940311" w:rsidP="00940311">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0C86BE0F" w14:textId="0953DBBC" w:rsidR="00940311" w:rsidRPr="00940311" w:rsidRDefault="00940311" w:rsidP="00940311">
      <w:pPr>
        <w:pStyle w:val="Lijstalinea"/>
        <w:numPr>
          <w:ilvl w:val="0"/>
          <w:numId w:val="1"/>
        </w:numPr>
      </w:pPr>
      <w:r>
        <w:t xml:space="preserve">De toestellen hebben een autonomie van </w:t>
      </w:r>
      <w:r w:rsidRPr="00940311">
        <w:t>minimum</w:t>
      </w:r>
      <w:r>
        <w:t xml:space="preserve"> </w:t>
      </w:r>
      <w:r w:rsidRPr="00940311">
        <w:rPr>
          <w:color w:val="FF0000"/>
        </w:rPr>
        <w:t xml:space="preserve">1 of 3* </w:t>
      </w:r>
      <w:r w:rsidRPr="00940311">
        <w:t>uur na maximum 24 uur lading</w:t>
      </w:r>
    </w:p>
    <w:p w14:paraId="28360F7B" w14:textId="77777777" w:rsidR="00940311" w:rsidRDefault="00940311" w:rsidP="00940311">
      <w:pPr>
        <w:pStyle w:val="Lijstalinea"/>
        <w:numPr>
          <w:ilvl w:val="0"/>
          <w:numId w:val="1"/>
        </w:numPr>
      </w:pPr>
      <w:r w:rsidRPr="00940311">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3CFCA6D8" w14:textId="77777777" w:rsidR="00940311" w:rsidRDefault="00940311" w:rsidP="00940311">
      <w:pPr>
        <w:pStyle w:val="Lijstalinea"/>
        <w:numPr>
          <w:ilvl w:val="0"/>
          <w:numId w:val="1"/>
        </w:numPr>
      </w:pPr>
      <w:r>
        <w:t>Het toestel is uitgerust met automatische test van de werking en autonomie van het toestel.</w:t>
      </w:r>
    </w:p>
    <w:p w14:paraId="4399790C" w14:textId="77777777" w:rsidR="00940311" w:rsidRDefault="00940311" w:rsidP="00940311">
      <w:pPr>
        <w:pStyle w:val="Lijstalinea"/>
        <w:numPr>
          <w:ilvl w:val="0"/>
          <w:numId w:val="1"/>
        </w:numPr>
      </w:pPr>
      <w:r>
        <w:t>De toestand van het toestel wordt weergegeven met behulp van signalisatie-led.</w:t>
      </w:r>
    </w:p>
    <w:p w14:paraId="71C58D42" w14:textId="77777777" w:rsidR="00940311" w:rsidRDefault="00940311" w:rsidP="00940311">
      <w:pPr>
        <w:pStyle w:val="Lijstalinea"/>
        <w:numPr>
          <w:ilvl w:val="0"/>
          <w:numId w:val="1"/>
        </w:numPr>
      </w:pPr>
      <w:r>
        <w:t>De armaturen beantwoorden aan NBN EN 60598 en/ of IEC 598-2-22, isolatieklasse II en beschermingsgraad IP65.</w:t>
      </w:r>
    </w:p>
    <w:p w14:paraId="42C91D41" w14:textId="77777777" w:rsidR="00940311" w:rsidRDefault="00940311" w:rsidP="00940311">
      <w:pPr>
        <w:pStyle w:val="Lijstalinea"/>
        <w:numPr>
          <w:ilvl w:val="0"/>
          <w:numId w:val="1"/>
        </w:numPr>
      </w:pPr>
      <w:r>
        <w:t>Conform het veiligheidsplan worden de nodige zelfklevende pictogrammen bijgeleverd, aan te brengen in overleg met het Bestuur en/ of de brandweer.</w:t>
      </w:r>
    </w:p>
    <w:p w14:paraId="38741F41" w14:textId="77777777" w:rsidR="00940311" w:rsidRDefault="00940311" w:rsidP="00940311">
      <w:pPr>
        <w:pStyle w:val="Lijstalinea"/>
        <w:numPr>
          <w:ilvl w:val="0"/>
          <w:numId w:val="1"/>
        </w:numPr>
      </w:pPr>
      <w:r>
        <w:t>Lichtbron: LED</w:t>
      </w:r>
    </w:p>
    <w:p w14:paraId="59DFD5E1" w14:textId="77777777" w:rsidR="00940311" w:rsidRDefault="00940311" w:rsidP="00940311">
      <w:pPr>
        <w:pStyle w:val="Lijstalinea"/>
        <w:numPr>
          <w:ilvl w:val="0"/>
          <w:numId w:val="1"/>
        </w:numPr>
      </w:pPr>
      <w:r>
        <w:t>De lampen worden aangesloten op de lichtkring van de bijhorende circulatie.</w:t>
      </w:r>
    </w:p>
    <w:p w14:paraId="7B1D0DB3" w14:textId="77777777" w:rsidR="00940311" w:rsidRDefault="00940311" w:rsidP="00940311">
      <w:pPr>
        <w:pStyle w:val="Lijstalinea"/>
        <w:numPr>
          <w:ilvl w:val="0"/>
          <w:numId w:val="1"/>
        </w:numPr>
      </w:pPr>
      <w:r>
        <w:t>De armaturen kunnen op het plafond of aan de wand worden bevestigd, zoals aangeduid op de plannen of overeenkomstig de lichtlijnen aan het Bestuur.</w:t>
      </w:r>
    </w:p>
    <w:p w14:paraId="24A37AA0" w14:textId="77777777" w:rsidR="00940311" w:rsidRDefault="00940311" w:rsidP="00940311">
      <w:r>
        <w:lastRenderedPageBreak/>
        <w:t>Beschikbaar in volgende afmetingen:</w:t>
      </w:r>
      <w:r>
        <w:br/>
      </w:r>
      <w:r w:rsidRPr="00707262">
        <w:t>Ø</w:t>
      </w:r>
      <w:r>
        <w:t>170x66,5</w:t>
      </w:r>
    </w:p>
    <w:p w14:paraId="2EA40380" w14:textId="01B0CA85" w:rsidR="00940311" w:rsidRDefault="00940311" w:rsidP="00940311">
      <w:pPr>
        <w:sectPr w:rsidR="00940311">
          <w:headerReference w:type="default" r:id="rId8"/>
          <w:footerReference w:type="default" r:id="rId9"/>
          <w:pgSz w:w="11906" w:h="16838"/>
          <w:pgMar w:top="1417" w:right="1417" w:bottom="1417" w:left="1417" w:header="708" w:footer="708" w:gutter="0"/>
          <w:cols w:space="708"/>
          <w:docGrid w:linePitch="360"/>
        </w:sectPr>
      </w:pPr>
      <w:r>
        <w:rPr>
          <w:noProof/>
        </w:rPr>
        <w:drawing>
          <wp:anchor distT="0" distB="0" distL="114300" distR="114300" simplePos="0" relativeHeight="251660288" behindDoc="0" locked="0" layoutInCell="1" allowOverlap="1" wp14:anchorId="652701E4" wp14:editId="2480711B">
            <wp:simplePos x="0" y="0"/>
            <wp:positionH relativeFrom="margin">
              <wp:align>left</wp:align>
            </wp:positionH>
            <wp:positionV relativeFrom="paragraph">
              <wp:posOffset>1064772</wp:posOffset>
            </wp:positionV>
            <wp:extent cx="5400000" cy="2494048"/>
            <wp:effectExtent l="0" t="0" r="0" b="1905"/>
            <wp:wrapThrough wrapText="bothSides">
              <wp:wrapPolygon edited="0">
                <wp:start x="0" y="0"/>
                <wp:lineTo x="0" y="21451"/>
                <wp:lineTo x="21491" y="21451"/>
                <wp:lineTo x="2149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0" cy="2494048"/>
                    </a:xfrm>
                    <a:prstGeom prst="rect">
                      <a:avLst/>
                    </a:prstGeom>
                  </pic:spPr>
                </pic:pic>
              </a:graphicData>
            </a:graphic>
            <wp14:sizeRelH relativeFrom="page">
              <wp14:pctWidth>0</wp14:pctWidth>
            </wp14:sizeRelH>
            <wp14:sizeRelV relativeFrom="page">
              <wp14:pctHeight>0</wp14:pctHeight>
            </wp14:sizeRelV>
          </wp:anchor>
        </w:drawing>
      </w:r>
      <w:r>
        <w:t>Beschermingsgraad:</w:t>
      </w:r>
      <w:r>
        <w:tab/>
        <w:t>IP65</w:t>
      </w:r>
      <w:r>
        <w:br/>
        <w:t>Stroomvoorziening:</w:t>
      </w:r>
      <w:r>
        <w:tab/>
        <w:t>210/250 V AC 50/60 Hz</w:t>
      </w:r>
      <w:r>
        <w:br/>
        <w:t xml:space="preserve"> </w:t>
      </w:r>
      <w:r>
        <w:tab/>
      </w:r>
      <w:r>
        <w:tab/>
      </w:r>
      <w:r>
        <w:tab/>
        <w:t>186/254 V DC</w:t>
      </w:r>
      <w:r>
        <w:br/>
        <w:t>Lichtstroom:</w:t>
      </w:r>
      <w:r>
        <w:tab/>
      </w:r>
      <w:r>
        <w:tab/>
        <w:t>499 lm</w:t>
      </w:r>
      <w:r>
        <w:br/>
        <w:t>Garantie:</w:t>
      </w:r>
      <w:r>
        <w:tab/>
      </w:r>
      <w:r>
        <w:tab/>
        <w:t>2 jaar</w:t>
      </w:r>
    </w:p>
    <w:p w14:paraId="76123287" w14:textId="24BBD3DA" w:rsidR="00940311" w:rsidRDefault="00494186" w:rsidP="0025098D">
      <w:r>
        <w:lastRenderedPageBreak/>
        <w:t>ITECH M2 COLD</w:t>
      </w:r>
    </w:p>
    <w:p w14:paraId="346CA389" w14:textId="79A88CEC" w:rsidR="00494186" w:rsidRPr="0024446A" w:rsidRDefault="00494186" w:rsidP="00494186">
      <w:r>
        <w:t>Een cilindervormig LED toestel met een behuizing uit polycarbonaat en acrylonitril-butadieen-styreen in de beschikbare kleuren RAL9003, RAL7035, RAL9004 en andere kleuren met een cover vervaardigd uit transparant polycarbonaat. Het toestel kan op verschillende manieren gemonteerd worden, zowel gependeld, opbouw, inbouw en 30° opbouw tegen een wand. De minimale verlichtingssterkte van dit toestel bij antipaniek is minimaal 0,5 lux. Het toestel laat de keuze om zowel permanent als niet-permanent te schakelen.</w:t>
      </w:r>
      <w:r w:rsidR="0024446A">
        <w:t xml:space="preserve"> Daarnaast </w:t>
      </w:r>
      <w:r w:rsidR="0024446A">
        <w:t>is</w:t>
      </w:r>
      <w:r w:rsidR="00ED18BE">
        <w:t xml:space="preserve"> het toestel</w:t>
      </w:r>
      <w:r w:rsidR="0024446A">
        <w:t xml:space="preserve"> beschikbaar in COLD versie, dit met een verwarmingselement, het toestel kan tot 15°C onder nul gaan, zonder </w:t>
      </w:r>
      <w:r w:rsidR="00ED18BE">
        <w:t xml:space="preserve">daardoor </w:t>
      </w:r>
      <w:r w:rsidR="0024446A">
        <w:t>stuk te gaan.</w:t>
      </w:r>
    </w:p>
    <w:p w14:paraId="46CA94F0" w14:textId="77777777" w:rsidR="00494186" w:rsidRDefault="00494186" w:rsidP="00494186">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64C090AE" w14:textId="77777777" w:rsidR="00494186" w:rsidRDefault="00494186" w:rsidP="00494186">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4A7B46B7" w14:textId="77777777" w:rsidR="00494186" w:rsidRDefault="00494186" w:rsidP="00494186">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7654BCB5" w14:textId="24BBA8D3" w:rsidR="00494186" w:rsidRPr="00940311" w:rsidRDefault="00494186" w:rsidP="00494186">
      <w:pPr>
        <w:pStyle w:val="Lijstalinea"/>
        <w:numPr>
          <w:ilvl w:val="0"/>
          <w:numId w:val="1"/>
        </w:numPr>
      </w:pPr>
      <w:r>
        <w:t xml:space="preserve">De toestellen hebben een autonomie van </w:t>
      </w:r>
      <w:r w:rsidRPr="00494186">
        <w:t xml:space="preserve">minimum 1 uur </w:t>
      </w:r>
      <w:r w:rsidRPr="00940311">
        <w:t>na maximum 24 uur lading</w:t>
      </w:r>
    </w:p>
    <w:p w14:paraId="2BD870FA" w14:textId="77777777" w:rsidR="00494186" w:rsidRDefault="00494186" w:rsidP="00494186">
      <w:pPr>
        <w:pStyle w:val="Lijstalinea"/>
        <w:numPr>
          <w:ilvl w:val="0"/>
          <w:numId w:val="1"/>
        </w:numPr>
      </w:pPr>
      <w:r w:rsidRPr="00940311">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2972FF2A" w14:textId="77777777" w:rsidR="00494186" w:rsidRDefault="00494186" w:rsidP="00494186">
      <w:pPr>
        <w:pStyle w:val="Lijstalinea"/>
        <w:numPr>
          <w:ilvl w:val="0"/>
          <w:numId w:val="1"/>
        </w:numPr>
      </w:pPr>
      <w:r>
        <w:t>Het toestel is uitgerust met automatische test van de werking en autonomie van het toestel.</w:t>
      </w:r>
    </w:p>
    <w:p w14:paraId="3BB3A7A7" w14:textId="77777777" w:rsidR="00494186" w:rsidRDefault="00494186" w:rsidP="00494186">
      <w:pPr>
        <w:pStyle w:val="Lijstalinea"/>
        <w:numPr>
          <w:ilvl w:val="0"/>
          <w:numId w:val="1"/>
        </w:numPr>
      </w:pPr>
      <w:r>
        <w:t>De toestand van het toestel wordt weergegeven met behulp van signalisatie-led.</w:t>
      </w:r>
    </w:p>
    <w:p w14:paraId="763390C0" w14:textId="77777777" w:rsidR="00494186" w:rsidRDefault="00494186" w:rsidP="00494186">
      <w:pPr>
        <w:pStyle w:val="Lijstalinea"/>
        <w:numPr>
          <w:ilvl w:val="0"/>
          <w:numId w:val="1"/>
        </w:numPr>
      </w:pPr>
      <w:r>
        <w:t>De armaturen beantwoorden aan NBN EN 60598 en/ of IEC 598-2-22, isolatieklasse II en beschermingsgraad IP65.</w:t>
      </w:r>
    </w:p>
    <w:p w14:paraId="334502D9" w14:textId="77777777" w:rsidR="00494186" w:rsidRDefault="00494186" w:rsidP="00494186">
      <w:pPr>
        <w:pStyle w:val="Lijstalinea"/>
        <w:numPr>
          <w:ilvl w:val="0"/>
          <w:numId w:val="1"/>
        </w:numPr>
      </w:pPr>
      <w:r>
        <w:t>Conform het veiligheidsplan worden de nodige zelfklevende pictogrammen bijgeleverd, aan te brengen in overleg met het Bestuur en/ of de brandweer.</w:t>
      </w:r>
    </w:p>
    <w:p w14:paraId="798B044A" w14:textId="77777777" w:rsidR="00494186" w:rsidRDefault="00494186" w:rsidP="00494186">
      <w:pPr>
        <w:pStyle w:val="Lijstalinea"/>
        <w:numPr>
          <w:ilvl w:val="0"/>
          <w:numId w:val="1"/>
        </w:numPr>
      </w:pPr>
      <w:r>
        <w:t>Lichtbron: LED</w:t>
      </w:r>
    </w:p>
    <w:p w14:paraId="65307355" w14:textId="77777777" w:rsidR="00494186" w:rsidRDefault="00494186" w:rsidP="00494186">
      <w:pPr>
        <w:pStyle w:val="Lijstalinea"/>
        <w:numPr>
          <w:ilvl w:val="0"/>
          <w:numId w:val="1"/>
        </w:numPr>
      </w:pPr>
      <w:r>
        <w:t>De lampen worden aangesloten op de lichtkring van de bijhorende circulatie.</w:t>
      </w:r>
    </w:p>
    <w:p w14:paraId="0EC565D0" w14:textId="77777777" w:rsidR="00494186" w:rsidRDefault="00494186" w:rsidP="00494186">
      <w:pPr>
        <w:pStyle w:val="Lijstalinea"/>
        <w:numPr>
          <w:ilvl w:val="0"/>
          <w:numId w:val="1"/>
        </w:numPr>
      </w:pPr>
      <w:r>
        <w:lastRenderedPageBreak/>
        <w:t>De armaturen kunnen op het plafond of aan de wand worden bevestigd, zoals aangeduid op de plannen of overeenkomstig de lichtlijnen aan het Bestuur.</w:t>
      </w:r>
    </w:p>
    <w:p w14:paraId="45DF9F8C" w14:textId="77777777" w:rsidR="00494186" w:rsidRDefault="00494186" w:rsidP="00494186">
      <w:r>
        <w:t>Beschikbaar in volgende afmetingen:</w:t>
      </w:r>
      <w:r>
        <w:br/>
      </w:r>
      <w:r w:rsidRPr="00707262">
        <w:t>Ø</w:t>
      </w:r>
      <w:r>
        <w:t>170x66,5</w:t>
      </w:r>
    </w:p>
    <w:p w14:paraId="2EF8A689" w14:textId="51502A6F" w:rsidR="00494186" w:rsidRDefault="00494186" w:rsidP="00494186">
      <w:pPr>
        <w:sectPr w:rsidR="00494186">
          <w:headerReference w:type="default" r:id="rId10"/>
          <w:footerReference w:type="default" r:id="rId11"/>
          <w:pgSz w:w="11906" w:h="16838"/>
          <w:pgMar w:top="1417" w:right="1417" w:bottom="1417" w:left="1417" w:header="708" w:footer="708" w:gutter="0"/>
          <w:cols w:space="708"/>
          <w:docGrid w:linePitch="360"/>
        </w:sectPr>
      </w:pPr>
      <w:r>
        <w:rPr>
          <w:noProof/>
        </w:rPr>
        <w:drawing>
          <wp:anchor distT="0" distB="0" distL="114300" distR="114300" simplePos="0" relativeHeight="251662336" behindDoc="0" locked="0" layoutInCell="1" allowOverlap="1" wp14:anchorId="1419A618" wp14:editId="3705B5C5">
            <wp:simplePos x="0" y="0"/>
            <wp:positionH relativeFrom="margin">
              <wp:align>left</wp:align>
            </wp:positionH>
            <wp:positionV relativeFrom="paragraph">
              <wp:posOffset>1064772</wp:posOffset>
            </wp:positionV>
            <wp:extent cx="5400000" cy="2494048"/>
            <wp:effectExtent l="0" t="0" r="0" b="1905"/>
            <wp:wrapThrough wrapText="bothSides">
              <wp:wrapPolygon edited="0">
                <wp:start x="0" y="0"/>
                <wp:lineTo x="0" y="21451"/>
                <wp:lineTo x="21491" y="21451"/>
                <wp:lineTo x="2149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0" cy="2494048"/>
                    </a:xfrm>
                    <a:prstGeom prst="rect">
                      <a:avLst/>
                    </a:prstGeom>
                  </pic:spPr>
                </pic:pic>
              </a:graphicData>
            </a:graphic>
            <wp14:sizeRelH relativeFrom="page">
              <wp14:pctWidth>0</wp14:pctWidth>
            </wp14:sizeRelH>
            <wp14:sizeRelV relativeFrom="page">
              <wp14:pctHeight>0</wp14:pctHeight>
            </wp14:sizeRelV>
          </wp:anchor>
        </w:drawing>
      </w:r>
      <w:r>
        <w:t>Beschermingsgraad:</w:t>
      </w:r>
      <w:r>
        <w:tab/>
        <w:t>IP65</w:t>
      </w:r>
      <w:r>
        <w:br/>
        <w:t>Stroomvoorziening:</w:t>
      </w:r>
      <w:r>
        <w:tab/>
        <w:t>210/250 V AC 50/60 Hz</w:t>
      </w:r>
      <w:r>
        <w:br/>
        <w:t xml:space="preserve"> </w:t>
      </w:r>
      <w:r>
        <w:tab/>
      </w:r>
      <w:r>
        <w:tab/>
      </w:r>
      <w:r>
        <w:tab/>
        <w:t>186/254 V DC</w:t>
      </w:r>
      <w:r>
        <w:br/>
        <w:t>Lichtstroom:</w:t>
      </w:r>
      <w:r>
        <w:tab/>
      </w:r>
      <w:r>
        <w:tab/>
      </w:r>
      <w:r w:rsidR="003318E0">
        <w:t>257</w:t>
      </w:r>
      <w:r>
        <w:t xml:space="preserve"> lm</w:t>
      </w:r>
      <w:r>
        <w:br/>
        <w:t>Garantie:</w:t>
      </w:r>
      <w:r>
        <w:tab/>
      </w:r>
      <w:r>
        <w:tab/>
        <w:t>2 jaar</w:t>
      </w:r>
    </w:p>
    <w:p w14:paraId="4BDB8A6D" w14:textId="0148C621" w:rsidR="003318E0" w:rsidRDefault="003318E0" w:rsidP="003318E0">
      <w:r>
        <w:lastRenderedPageBreak/>
        <w:t>ITECH M</w:t>
      </w:r>
      <w:r>
        <w:t>5</w:t>
      </w:r>
      <w:r>
        <w:t xml:space="preserve"> COLD</w:t>
      </w:r>
    </w:p>
    <w:p w14:paraId="405A430D" w14:textId="77777777" w:rsidR="003318E0" w:rsidRPr="0024446A" w:rsidRDefault="003318E0" w:rsidP="003318E0">
      <w:r>
        <w:t>Een cilindervormig LED toestel met een behuizing uit polycarbonaat en acrylonitril-butadieen-styreen in de beschikbare kleuren RAL9003, RAL7035, RAL9004 en andere kleuren met een cover vervaardigd uit transparant polycarbonaat. Het toestel kan op verschillende manieren gemonteerd worden, zowel gependeld, opbouw, inbouw en 30° opbouw tegen een wand. De minimale verlichtingssterkte van dit toestel bij antipaniek is minimaal 0,5 lux. Het toestel laat de keuze om zowel permanent als niet-permanent te schakelen. Daarnaast is het toestel beschikbaar in COLD versie, dit met een verwarmingselement, het toestel kan tot 15°C onder nul gaan, zonder daardoor stuk te gaan.</w:t>
      </w:r>
    </w:p>
    <w:p w14:paraId="61CB2030" w14:textId="77777777" w:rsidR="003318E0" w:rsidRDefault="003318E0" w:rsidP="003318E0">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489EC2CE" w14:textId="77777777" w:rsidR="003318E0" w:rsidRDefault="003318E0" w:rsidP="003318E0">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0DA42BDC" w14:textId="77777777" w:rsidR="003318E0" w:rsidRDefault="003318E0" w:rsidP="003318E0">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6E335449" w14:textId="77777777" w:rsidR="003318E0" w:rsidRPr="00940311" w:rsidRDefault="003318E0" w:rsidP="003318E0">
      <w:pPr>
        <w:pStyle w:val="Lijstalinea"/>
        <w:numPr>
          <w:ilvl w:val="0"/>
          <w:numId w:val="1"/>
        </w:numPr>
      </w:pPr>
      <w:r>
        <w:t xml:space="preserve">De toestellen hebben een autonomie van </w:t>
      </w:r>
      <w:r w:rsidRPr="00494186">
        <w:t xml:space="preserve">minimum 1 uur </w:t>
      </w:r>
      <w:r w:rsidRPr="00940311">
        <w:t>na maximum 24 uur lading</w:t>
      </w:r>
    </w:p>
    <w:p w14:paraId="42356BA8" w14:textId="77777777" w:rsidR="003318E0" w:rsidRDefault="003318E0" w:rsidP="003318E0">
      <w:pPr>
        <w:pStyle w:val="Lijstalinea"/>
        <w:numPr>
          <w:ilvl w:val="0"/>
          <w:numId w:val="1"/>
        </w:numPr>
      </w:pPr>
      <w:r w:rsidRPr="00940311">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166FDEAE" w14:textId="77777777" w:rsidR="003318E0" w:rsidRDefault="003318E0" w:rsidP="003318E0">
      <w:pPr>
        <w:pStyle w:val="Lijstalinea"/>
        <w:numPr>
          <w:ilvl w:val="0"/>
          <w:numId w:val="1"/>
        </w:numPr>
      </w:pPr>
      <w:r>
        <w:t>Het toestel is uitgerust met automatische test van de werking en autonomie van het toestel.</w:t>
      </w:r>
    </w:p>
    <w:p w14:paraId="5CBE7A19" w14:textId="77777777" w:rsidR="003318E0" w:rsidRDefault="003318E0" w:rsidP="003318E0">
      <w:pPr>
        <w:pStyle w:val="Lijstalinea"/>
        <w:numPr>
          <w:ilvl w:val="0"/>
          <w:numId w:val="1"/>
        </w:numPr>
      </w:pPr>
      <w:r>
        <w:t>De toestand van het toestel wordt weergegeven met behulp van signalisatie-led.</w:t>
      </w:r>
    </w:p>
    <w:p w14:paraId="125EF677" w14:textId="77777777" w:rsidR="003318E0" w:rsidRDefault="003318E0" w:rsidP="003318E0">
      <w:pPr>
        <w:pStyle w:val="Lijstalinea"/>
        <w:numPr>
          <w:ilvl w:val="0"/>
          <w:numId w:val="1"/>
        </w:numPr>
      </w:pPr>
      <w:r>
        <w:t>De armaturen beantwoorden aan NBN EN 60598 en/ of IEC 598-2-22, isolatieklasse II en beschermingsgraad IP65.</w:t>
      </w:r>
    </w:p>
    <w:p w14:paraId="6021DD7D" w14:textId="77777777" w:rsidR="003318E0" w:rsidRDefault="003318E0" w:rsidP="003318E0">
      <w:pPr>
        <w:pStyle w:val="Lijstalinea"/>
        <w:numPr>
          <w:ilvl w:val="0"/>
          <w:numId w:val="1"/>
        </w:numPr>
      </w:pPr>
      <w:r>
        <w:t>Conform het veiligheidsplan worden de nodige zelfklevende pictogrammen bijgeleverd, aan te brengen in overleg met het Bestuur en/ of de brandweer.</w:t>
      </w:r>
    </w:p>
    <w:p w14:paraId="0E3AEF56" w14:textId="77777777" w:rsidR="003318E0" w:rsidRDefault="003318E0" w:rsidP="003318E0">
      <w:pPr>
        <w:pStyle w:val="Lijstalinea"/>
        <w:numPr>
          <w:ilvl w:val="0"/>
          <w:numId w:val="1"/>
        </w:numPr>
      </w:pPr>
      <w:r>
        <w:t>Lichtbron: LED</w:t>
      </w:r>
    </w:p>
    <w:p w14:paraId="05FC7170" w14:textId="77777777" w:rsidR="003318E0" w:rsidRDefault="003318E0" w:rsidP="003318E0">
      <w:pPr>
        <w:pStyle w:val="Lijstalinea"/>
        <w:numPr>
          <w:ilvl w:val="0"/>
          <w:numId w:val="1"/>
        </w:numPr>
      </w:pPr>
      <w:r>
        <w:t>De lampen worden aangesloten op de lichtkring van de bijhorende circulatie.</w:t>
      </w:r>
    </w:p>
    <w:p w14:paraId="40989C32" w14:textId="77777777" w:rsidR="003318E0" w:rsidRDefault="003318E0" w:rsidP="003318E0">
      <w:pPr>
        <w:pStyle w:val="Lijstalinea"/>
        <w:numPr>
          <w:ilvl w:val="0"/>
          <w:numId w:val="1"/>
        </w:numPr>
      </w:pPr>
      <w:r>
        <w:lastRenderedPageBreak/>
        <w:t>De armaturen kunnen op het plafond of aan de wand worden bevestigd, zoals aangeduid op de plannen of overeenkomstig de lichtlijnen aan het Bestuur.</w:t>
      </w:r>
    </w:p>
    <w:p w14:paraId="39AD0115" w14:textId="77777777" w:rsidR="003318E0" w:rsidRDefault="003318E0" w:rsidP="003318E0">
      <w:r>
        <w:t>Beschikbaar in volgende afmetingen:</w:t>
      </w:r>
      <w:r>
        <w:br/>
      </w:r>
      <w:r w:rsidRPr="00707262">
        <w:t>Ø</w:t>
      </w:r>
      <w:r>
        <w:t>170x66,5</w:t>
      </w:r>
    </w:p>
    <w:p w14:paraId="3D0F5114" w14:textId="77777777" w:rsidR="003318E0" w:rsidRDefault="003318E0" w:rsidP="003318E0">
      <w:pPr>
        <w:sectPr w:rsidR="003318E0">
          <w:headerReference w:type="default" r:id="rId12"/>
          <w:footerReference w:type="default" r:id="rId13"/>
          <w:pgSz w:w="11906" w:h="16838"/>
          <w:pgMar w:top="1417" w:right="1417" w:bottom="1417" w:left="1417" w:header="708" w:footer="708" w:gutter="0"/>
          <w:cols w:space="708"/>
          <w:docGrid w:linePitch="360"/>
        </w:sectPr>
      </w:pPr>
      <w:r>
        <w:rPr>
          <w:noProof/>
        </w:rPr>
        <w:drawing>
          <wp:anchor distT="0" distB="0" distL="114300" distR="114300" simplePos="0" relativeHeight="251664384" behindDoc="0" locked="0" layoutInCell="1" allowOverlap="1" wp14:anchorId="0FA64CED" wp14:editId="79E1DFB5">
            <wp:simplePos x="0" y="0"/>
            <wp:positionH relativeFrom="margin">
              <wp:align>left</wp:align>
            </wp:positionH>
            <wp:positionV relativeFrom="paragraph">
              <wp:posOffset>1064772</wp:posOffset>
            </wp:positionV>
            <wp:extent cx="5400000" cy="2494048"/>
            <wp:effectExtent l="0" t="0" r="0" b="1905"/>
            <wp:wrapThrough wrapText="bothSides">
              <wp:wrapPolygon edited="0">
                <wp:start x="0" y="0"/>
                <wp:lineTo x="0" y="21451"/>
                <wp:lineTo x="21491" y="21451"/>
                <wp:lineTo x="2149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0" cy="2494048"/>
                    </a:xfrm>
                    <a:prstGeom prst="rect">
                      <a:avLst/>
                    </a:prstGeom>
                  </pic:spPr>
                </pic:pic>
              </a:graphicData>
            </a:graphic>
            <wp14:sizeRelH relativeFrom="page">
              <wp14:pctWidth>0</wp14:pctWidth>
            </wp14:sizeRelH>
            <wp14:sizeRelV relativeFrom="page">
              <wp14:pctHeight>0</wp14:pctHeight>
            </wp14:sizeRelV>
          </wp:anchor>
        </w:drawing>
      </w:r>
      <w:r>
        <w:t>Beschermingsgraad:</w:t>
      </w:r>
      <w:r>
        <w:tab/>
        <w:t>IP65</w:t>
      </w:r>
      <w:r>
        <w:br/>
        <w:t>Stroomvoorziening:</w:t>
      </w:r>
      <w:r>
        <w:tab/>
        <w:t>210/250 V AC 50/60 Hz</w:t>
      </w:r>
      <w:r>
        <w:br/>
        <w:t xml:space="preserve"> </w:t>
      </w:r>
      <w:r>
        <w:tab/>
      </w:r>
      <w:r>
        <w:tab/>
      </w:r>
      <w:r>
        <w:tab/>
        <w:t>186/254 V DC</w:t>
      </w:r>
      <w:r>
        <w:br/>
        <w:t>Lichtstroom:</w:t>
      </w:r>
      <w:r>
        <w:tab/>
      </w:r>
      <w:r>
        <w:tab/>
        <w:t>499 lm</w:t>
      </w:r>
      <w:r>
        <w:br/>
        <w:t>Garantie:</w:t>
      </w:r>
      <w:r>
        <w:tab/>
      </w:r>
      <w:r>
        <w:tab/>
        <w:t>2 jaar</w:t>
      </w:r>
    </w:p>
    <w:p w14:paraId="54BB0632" w14:textId="2B832738" w:rsidR="00494186" w:rsidRDefault="004B436C" w:rsidP="0025098D">
      <w:r>
        <w:lastRenderedPageBreak/>
        <w:t>ITECH S1</w:t>
      </w:r>
    </w:p>
    <w:p w14:paraId="05387520" w14:textId="27DE6B41" w:rsidR="004B436C" w:rsidRPr="0024446A" w:rsidRDefault="004B436C" w:rsidP="004B436C">
      <w:r>
        <w:t>Een cilindervormig LED toestel met een behuizing uit polycarbonaat en acrylonitril-butadieen-styreen in de beschikbare kleuren RAL9003, RAL7035, RAL9004 en andere kleuren met een cover vervaardigd uit transparant polycarbonaat. Het toestel kan op verschillende manieren gemonteerd worden, zowel gependeld, opbouw, inbouw en 30° opbouw tegen een wand. De minimale verlichtingssterkte van dit toestel bij antipaniek</w:t>
      </w:r>
      <w:r w:rsidR="00DA1E25">
        <w:t>, in hoog open ruimtes,</w:t>
      </w:r>
      <w:r>
        <w:t xml:space="preserve"> is minimaal 0,5 lux. Het toestel laat de keuze om zowel permanent als niet-permanent te schakelen</w:t>
      </w:r>
      <w:r w:rsidR="00DA1E25">
        <w:t>.</w:t>
      </w:r>
    </w:p>
    <w:p w14:paraId="61F1FB4E" w14:textId="77777777" w:rsidR="004B436C" w:rsidRDefault="004B436C" w:rsidP="004B436C">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1B42BF66" w14:textId="77777777" w:rsidR="004B436C" w:rsidRDefault="004B436C" w:rsidP="004B436C">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6AB55A48" w14:textId="77777777" w:rsidR="004B436C" w:rsidRDefault="004B436C" w:rsidP="004B436C">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4A557F21" w14:textId="1693754B" w:rsidR="004B436C" w:rsidRPr="00940311" w:rsidRDefault="004B436C" w:rsidP="004B436C">
      <w:pPr>
        <w:pStyle w:val="Lijstalinea"/>
        <w:numPr>
          <w:ilvl w:val="0"/>
          <w:numId w:val="1"/>
        </w:numPr>
      </w:pPr>
      <w:r>
        <w:t xml:space="preserve">De toestellen hebben een autonomie van </w:t>
      </w:r>
      <w:r w:rsidRPr="00494186">
        <w:t xml:space="preserve">minimum </w:t>
      </w:r>
      <w:r>
        <w:t>3</w:t>
      </w:r>
      <w:r w:rsidRPr="00494186">
        <w:t xml:space="preserve"> uur </w:t>
      </w:r>
      <w:r w:rsidRPr="00940311">
        <w:t>na maximum 24 uur lading</w:t>
      </w:r>
    </w:p>
    <w:p w14:paraId="4CFB024F" w14:textId="77777777" w:rsidR="004B436C" w:rsidRDefault="004B436C" w:rsidP="004B436C">
      <w:pPr>
        <w:pStyle w:val="Lijstalinea"/>
        <w:numPr>
          <w:ilvl w:val="0"/>
          <w:numId w:val="1"/>
        </w:numPr>
      </w:pPr>
      <w:r w:rsidRPr="00940311">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54946B10" w14:textId="77777777" w:rsidR="004B436C" w:rsidRDefault="004B436C" w:rsidP="004B436C">
      <w:pPr>
        <w:pStyle w:val="Lijstalinea"/>
        <w:numPr>
          <w:ilvl w:val="0"/>
          <w:numId w:val="1"/>
        </w:numPr>
      </w:pPr>
      <w:r>
        <w:t>Het toestel is uitgerust met automatische test van de werking en autonomie van het toestel.</w:t>
      </w:r>
    </w:p>
    <w:p w14:paraId="5CDC20E6" w14:textId="77777777" w:rsidR="004B436C" w:rsidRDefault="004B436C" w:rsidP="004B436C">
      <w:pPr>
        <w:pStyle w:val="Lijstalinea"/>
        <w:numPr>
          <w:ilvl w:val="0"/>
          <w:numId w:val="1"/>
        </w:numPr>
      </w:pPr>
      <w:r>
        <w:t>De toestand van het toestel wordt weergegeven met behulp van signalisatie-led.</w:t>
      </w:r>
    </w:p>
    <w:p w14:paraId="03E6FA77" w14:textId="77777777" w:rsidR="004B436C" w:rsidRDefault="004B436C" w:rsidP="004B436C">
      <w:pPr>
        <w:pStyle w:val="Lijstalinea"/>
        <w:numPr>
          <w:ilvl w:val="0"/>
          <w:numId w:val="1"/>
        </w:numPr>
      </w:pPr>
      <w:r>
        <w:t>De armaturen beantwoorden aan NBN EN 60598 en/ of IEC 598-2-22, isolatieklasse II en beschermingsgraad IP65.</w:t>
      </w:r>
    </w:p>
    <w:p w14:paraId="4F2351B7" w14:textId="77777777" w:rsidR="004B436C" w:rsidRDefault="004B436C" w:rsidP="004B436C">
      <w:pPr>
        <w:pStyle w:val="Lijstalinea"/>
        <w:numPr>
          <w:ilvl w:val="0"/>
          <w:numId w:val="1"/>
        </w:numPr>
      </w:pPr>
      <w:r>
        <w:t>Conform het veiligheidsplan worden de nodige zelfklevende pictogrammen bijgeleverd, aan te brengen in overleg met het Bestuur en/ of de brandweer.</w:t>
      </w:r>
    </w:p>
    <w:p w14:paraId="1902B2F3" w14:textId="77777777" w:rsidR="004B436C" w:rsidRDefault="004B436C" w:rsidP="004B436C">
      <w:pPr>
        <w:pStyle w:val="Lijstalinea"/>
        <w:numPr>
          <w:ilvl w:val="0"/>
          <w:numId w:val="1"/>
        </w:numPr>
      </w:pPr>
      <w:r>
        <w:t>Lichtbron: LED</w:t>
      </w:r>
    </w:p>
    <w:p w14:paraId="1797C31C" w14:textId="77777777" w:rsidR="004B436C" w:rsidRDefault="004B436C" w:rsidP="004B436C">
      <w:pPr>
        <w:pStyle w:val="Lijstalinea"/>
        <w:numPr>
          <w:ilvl w:val="0"/>
          <w:numId w:val="1"/>
        </w:numPr>
      </w:pPr>
      <w:r>
        <w:t>De lampen worden aangesloten op de lichtkring van de bijhorende circulatie.</w:t>
      </w:r>
    </w:p>
    <w:p w14:paraId="3424D0CE" w14:textId="77777777" w:rsidR="004B436C" w:rsidRDefault="004B436C" w:rsidP="004B436C">
      <w:pPr>
        <w:pStyle w:val="Lijstalinea"/>
        <w:numPr>
          <w:ilvl w:val="0"/>
          <w:numId w:val="1"/>
        </w:numPr>
      </w:pPr>
      <w:r>
        <w:t>De armaturen kunnen op het plafond of aan de wand worden bevestigd, zoals aangeduid op de plannen of overeenkomstig de lichtlijnen aan het Bestuur.</w:t>
      </w:r>
    </w:p>
    <w:p w14:paraId="036B3B31" w14:textId="77777777" w:rsidR="004B436C" w:rsidRDefault="004B436C" w:rsidP="004B436C">
      <w:r>
        <w:lastRenderedPageBreak/>
        <w:t>Beschikbaar in volgende afmetingen:</w:t>
      </w:r>
      <w:r>
        <w:br/>
      </w:r>
      <w:r w:rsidRPr="00707262">
        <w:t>Ø</w:t>
      </w:r>
      <w:r>
        <w:t>170x66,5</w:t>
      </w:r>
    </w:p>
    <w:p w14:paraId="43CA7DCC" w14:textId="10CE641A" w:rsidR="004B436C" w:rsidRDefault="004B436C" w:rsidP="004B436C">
      <w:pPr>
        <w:sectPr w:rsidR="004B436C">
          <w:headerReference w:type="default" r:id="rId14"/>
          <w:footerReference w:type="default" r:id="rId15"/>
          <w:pgSz w:w="11906" w:h="16838"/>
          <w:pgMar w:top="1417" w:right="1417" w:bottom="1417" w:left="1417" w:header="708" w:footer="708" w:gutter="0"/>
          <w:cols w:space="708"/>
          <w:docGrid w:linePitch="360"/>
        </w:sectPr>
      </w:pPr>
      <w:r>
        <w:rPr>
          <w:noProof/>
        </w:rPr>
        <w:drawing>
          <wp:anchor distT="0" distB="0" distL="114300" distR="114300" simplePos="0" relativeHeight="251666432" behindDoc="0" locked="0" layoutInCell="1" allowOverlap="1" wp14:anchorId="4A48E163" wp14:editId="68FB6A7B">
            <wp:simplePos x="0" y="0"/>
            <wp:positionH relativeFrom="margin">
              <wp:align>left</wp:align>
            </wp:positionH>
            <wp:positionV relativeFrom="paragraph">
              <wp:posOffset>1064772</wp:posOffset>
            </wp:positionV>
            <wp:extent cx="5400000" cy="2494048"/>
            <wp:effectExtent l="0" t="0" r="0" b="1905"/>
            <wp:wrapThrough wrapText="bothSides">
              <wp:wrapPolygon edited="0">
                <wp:start x="0" y="0"/>
                <wp:lineTo x="0" y="21451"/>
                <wp:lineTo x="21491" y="21451"/>
                <wp:lineTo x="21491"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0" cy="2494048"/>
                    </a:xfrm>
                    <a:prstGeom prst="rect">
                      <a:avLst/>
                    </a:prstGeom>
                  </pic:spPr>
                </pic:pic>
              </a:graphicData>
            </a:graphic>
            <wp14:sizeRelH relativeFrom="page">
              <wp14:pctWidth>0</wp14:pctWidth>
            </wp14:sizeRelH>
            <wp14:sizeRelV relativeFrom="page">
              <wp14:pctHeight>0</wp14:pctHeight>
            </wp14:sizeRelV>
          </wp:anchor>
        </w:drawing>
      </w:r>
      <w:r>
        <w:t>Beschermingsgraad:</w:t>
      </w:r>
      <w:r>
        <w:tab/>
        <w:t>IP65</w:t>
      </w:r>
      <w:r>
        <w:br/>
        <w:t>Stroomvoorziening:</w:t>
      </w:r>
      <w:r>
        <w:tab/>
        <w:t>210/250 V AC 50/60 Hz</w:t>
      </w:r>
      <w:r>
        <w:br/>
        <w:t xml:space="preserve"> </w:t>
      </w:r>
      <w:r>
        <w:tab/>
      </w:r>
      <w:r>
        <w:tab/>
      </w:r>
      <w:r>
        <w:tab/>
        <w:t>186/254 V DC</w:t>
      </w:r>
      <w:r>
        <w:br/>
        <w:t>Lichtstroom:</w:t>
      </w:r>
      <w:r>
        <w:tab/>
      </w:r>
      <w:r>
        <w:tab/>
      </w:r>
      <w:r>
        <w:t>233</w:t>
      </w:r>
      <w:r>
        <w:t xml:space="preserve"> lm</w:t>
      </w:r>
      <w:r>
        <w:br/>
        <w:t>Garantie:</w:t>
      </w:r>
      <w:r>
        <w:tab/>
      </w:r>
      <w:r>
        <w:tab/>
        <w:t>2 jaar</w:t>
      </w:r>
    </w:p>
    <w:p w14:paraId="343E5DAC" w14:textId="1CC4C3CA" w:rsidR="00DB1E90" w:rsidRDefault="00DB1E90" w:rsidP="00DB1E90">
      <w:r>
        <w:lastRenderedPageBreak/>
        <w:t>ITECH S</w:t>
      </w:r>
      <w:r>
        <w:t>2</w:t>
      </w:r>
    </w:p>
    <w:p w14:paraId="579C4E93" w14:textId="77777777" w:rsidR="00DB1E90" w:rsidRPr="0024446A" w:rsidRDefault="00DB1E90" w:rsidP="00DB1E90">
      <w:r>
        <w:t>Een cilindervormig LED toestel met een behuizing uit polycarbonaat en acrylonitril-butadieen-styreen in de beschikbare kleuren RAL9003, RAL7035, RAL9004 en andere kleuren met een cover vervaardigd uit transparant polycarbonaat. Het toestel kan op verschillende manieren gemonteerd worden, zowel gependeld, opbouw, inbouw en 30° opbouw tegen een wand. De minimale verlichtingssterkte van dit toestel bij antipaniek, in hoog open ruimtes, is minimaal 0,5 lux. Het toestel laat de keuze om zowel permanent als niet-permanent te schakelen.</w:t>
      </w:r>
    </w:p>
    <w:p w14:paraId="227F34FF" w14:textId="77777777" w:rsidR="00DB1E90" w:rsidRDefault="00DB1E90" w:rsidP="00DB1E90">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0520DB14" w14:textId="77777777" w:rsidR="00DB1E90" w:rsidRDefault="00DB1E90" w:rsidP="00DB1E90">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588149D5" w14:textId="77777777" w:rsidR="00DB1E90" w:rsidRDefault="00DB1E90" w:rsidP="00DB1E90">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72FA59BA" w14:textId="2335573C" w:rsidR="00DB1E90" w:rsidRPr="00940311" w:rsidRDefault="00DB1E90" w:rsidP="00DB1E90">
      <w:pPr>
        <w:pStyle w:val="Lijstalinea"/>
        <w:numPr>
          <w:ilvl w:val="0"/>
          <w:numId w:val="1"/>
        </w:numPr>
      </w:pPr>
      <w:r>
        <w:t xml:space="preserve">De toestellen hebben een autonomie van </w:t>
      </w:r>
      <w:r w:rsidRPr="00494186">
        <w:t xml:space="preserve">minimum </w:t>
      </w:r>
      <w:r>
        <w:t>1</w:t>
      </w:r>
      <w:r w:rsidRPr="00494186">
        <w:t xml:space="preserve"> uur </w:t>
      </w:r>
      <w:r w:rsidRPr="00940311">
        <w:t>na maximum 24 uur lading</w:t>
      </w:r>
    </w:p>
    <w:p w14:paraId="09511D40" w14:textId="77777777" w:rsidR="00DB1E90" w:rsidRDefault="00DB1E90" w:rsidP="00DB1E90">
      <w:pPr>
        <w:pStyle w:val="Lijstalinea"/>
        <w:numPr>
          <w:ilvl w:val="0"/>
          <w:numId w:val="1"/>
        </w:numPr>
      </w:pPr>
      <w:r w:rsidRPr="00940311">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07DBCA4A" w14:textId="77777777" w:rsidR="00DB1E90" w:rsidRDefault="00DB1E90" w:rsidP="00DB1E90">
      <w:pPr>
        <w:pStyle w:val="Lijstalinea"/>
        <w:numPr>
          <w:ilvl w:val="0"/>
          <w:numId w:val="1"/>
        </w:numPr>
      </w:pPr>
      <w:r>
        <w:t>Het toestel is uitgerust met automatische test van de werking en autonomie van het toestel.</w:t>
      </w:r>
    </w:p>
    <w:p w14:paraId="15EC288A" w14:textId="77777777" w:rsidR="00DB1E90" w:rsidRDefault="00DB1E90" w:rsidP="00DB1E90">
      <w:pPr>
        <w:pStyle w:val="Lijstalinea"/>
        <w:numPr>
          <w:ilvl w:val="0"/>
          <w:numId w:val="1"/>
        </w:numPr>
      </w:pPr>
      <w:r>
        <w:t>De toestand van het toestel wordt weergegeven met behulp van signalisatie-led.</w:t>
      </w:r>
    </w:p>
    <w:p w14:paraId="1FDBFDB1" w14:textId="77777777" w:rsidR="00DB1E90" w:rsidRDefault="00DB1E90" w:rsidP="00DB1E90">
      <w:pPr>
        <w:pStyle w:val="Lijstalinea"/>
        <w:numPr>
          <w:ilvl w:val="0"/>
          <w:numId w:val="1"/>
        </w:numPr>
      </w:pPr>
      <w:r>
        <w:t>De armaturen beantwoorden aan NBN EN 60598 en/ of IEC 598-2-22, isolatieklasse II en beschermingsgraad IP65.</w:t>
      </w:r>
    </w:p>
    <w:p w14:paraId="55A034AF" w14:textId="77777777" w:rsidR="00DB1E90" w:rsidRDefault="00DB1E90" w:rsidP="00DB1E90">
      <w:pPr>
        <w:pStyle w:val="Lijstalinea"/>
        <w:numPr>
          <w:ilvl w:val="0"/>
          <w:numId w:val="1"/>
        </w:numPr>
      </w:pPr>
      <w:r>
        <w:t>Conform het veiligheidsplan worden de nodige zelfklevende pictogrammen bijgeleverd, aan te brengen in overleg met het Bestuur en/ of de brandweer.</w:t>
      </w:r>
    </w:p>
    <w:p w14:paraId="7E11FF0D" w14:textId="77777777" w:rsidR="00DB1E90" w:rsidRDefault="00DB1E90" w:rsidP="00DB1E90">
      <w:pPr>
        <w:pStyle w:val="Lijstalinea"/>
        <w:numPr>
          <w:ilvl w:val="0"/>
          <w:numId w:val="1"/>
        </w:numPr>
      </w:pPr>
      <w:r>
        <w:t>Lichtbron: LED</w:t>
      </w:r>
    </w:p>
    <w:p w14:paraId="1372A1FE" w14:textId="77777777" w:rsidR="00DB1E90" w:rsidRDefault="00DB1E90" w:rsidP="00DB1E90">
      <w:pPr>
        <w:pStyle w:val="Lijstalinea"/>
        <w:numPr>
          <w:ilvl w:val="0"/>
          <w:numId w:val="1"/>
        </w:numPr>
      </w:pPr>
      <w:r>
        <w:t>De lampen worden aangesloten op de lichtkring van de bijhorende circulatie.</w:t>
      </w:r>
    </w:p>
    <w:p w14:paraId="2FBD41F3" w14:textId="77777777" w:rsidR="00DB1E90" w:rsidRDefault="00DB1E90" w:rsidP="00DB1E90">
      <w:pPr>
        <w:pStyle w:val="Lijstalinea"/>
        <w:numPr>
          <w:ilvl w:val="0"/>
          <w:numId w:val="1"/>
        </w:numPr>
      </w:pPr>
      <w:r>
        <w:t>De armaturen kunnen op het plafond of aan de wand worden bevestigd, zoals aangeduid op de plannen of overeenkomstig de lichtlijnen aan het Bestuur.</w:t>
      </w:r>
    </w:p>
    <w:p w14:paraId="0A97D55B" w14:textId="77777777" w:rsidR="00DB1E90" w:rsidRDefault="00DB1E90" w:rsidP="00DB1E90">
      <w:r>
        <w:lastRenderedPageBreak/>
        <w:t>Beschikbaar in volgende afmetingen:</w:t>
      </w:r>
      <w:r>
        <w:br/>
      </w:r>
      <w:r w:rsidRPr="00707262">
        <w:t>Ø</w:t>
      </w:r>
      <w:r>
        <w:t>170x66,5</w:t>
      </w:r>
    </w:p>
    <w:p w14:paraId="7DE0C1DF" w14:textId="7350BCAC" w:rsidR="00DB1E90" w:rsidRDefault="00DB1E90" w:rsidP="00DB1E90">
      <w:pPr>
        <w:sectPr w:rsidR="00DB1E90">
          <w:headerReference w:type="default" r:id="rId16"/>
          <w:footerReference w:type="default" r:id="rId17"/>
          <w:pgSz w:w="11906" w:h="16838"/>
          <w:pgMar w:top="1417" w:right="1417" w:bottom="1417" w:left="1417" w:header="708" w:footer="708" w:gutter="0"/>
          <w:cols w:space="708"/>
          <w:docGrid w:linePitch="360"/>
        </w:sectPr>
      </w:pPr>
      <w:r>
        <w:rPr>
          <w:noProof/>
        </w:rPr>
        <w:drawing>
          <wp:anchor distT="0" distB="0" distL="114300" distR="114300" simplePos="0" relativeHeight="251668480" behindDoc="0" locked="0" layoutInCell="1" allowOverlap="1" wp14:anchorId="327A8298" wp14:editId="20F0E15B">
            <wp:simplePos x="0" y="0"/>
            <wp:positionH relativeFrom="margin">
              <wp:align>left</wp:align>
            </wp:positionH>
            <wp:positionV relativeFrom="paragraph">
              <wp:posOffset>1064772</wp:posOffset>
            </wp:positionV>
            <wp:extent cx="5400000" cy="2494048"/>
            <wp:effectExtent l="0" t="0" r="0" b="1905"/>
            <wp:wrapThrough wrapText="bothSides">
              <wp:wrapPolygon edited="0">
                <wp:start x="0" y="0"/>
                <wp:lineTo x="0" y="21451"/>
                <wp:lineTo x="21491" y="21451"/>
                <wp:lineTo x="21491"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0" cy="2494048"/>
                    </a:xfrm>
                    <a:prstGeom prst="rect">
                      <a:avLst/>
                    </a:prstGeom>
                  </pic:spPr>
                </pic:pic>
              </a:graphicData>
            </a:graphic>
            <wp14:sizeRelH relativeFrom="page">
              <wp14:pctWidth>0</wp14:pctWidth>
            </wp14:sizeRelH>
            <wp14:sizeRelV relativeFrom="page">
              <wp14:pctHeight>0</wp14:pctHeight>
            </wp14:sizeRelV>
          </wp:anchor>
        </w:drawing>
      </w:r>
      <w:r>
        <w:t>Beschermingsgraad:</w:t>
      </w:r>
      <w:r>
        <w:tab/>
        <w:t>IP65</w:t>
      </w:r>
      <w:r>
        <w:br/>
        <w:t>Stroomvoorziening:</w:t>
      </w:r>
      <w:r>
        <w:tab/>
        <w:t>210/250 V AC 50/60 Hz</w:t>
      </w:r>
      <w:r>
        <w:br/>
        <w:t xml:space="preserve"> </w:t>
      </w:r>
      <w:r>
        <w:tab/>
      </w:r>
      <w:r>
        <w:tab/>
      </w:r>
      <w:r>
        <w:tab/>
        <w:t>186/254 V DC</w:t>
      </w:r>
      <w:r>
        <w:br/>
        <w:t>Lichtstroom:</w:t>
      </w:r>
      <w:r>
        <w:tab/>
      </w:r>
      <w:r>
        <w:tab/>
        <w:t>439</w:t>
      </w:r>
      <w:r>
        <w:t xml:space="preserve"> lm</w:t>
      </w:r>
      <w:r>
        <w:br/>
        <w:t>Garantie:</w:t>
      </w:r>
      <w:r>
        <w:tab/>
      </w:r>
      <w:r>
        <w:tab/>
        <w:t>2 jaar</w:t>
      </w:r>
    </w:p>
    <w:p w14:paraId="7386C106" w14:textId="10F3CFE6" w:rsidR="004B436C" w:rsidRDefault="00621589" w:rsidP="0025098D">
      <w:r>
        <w:lastRenderedPageBreak/>
        <w:t>ITECH C1</w:t>
      </w:r>
    </w:p>
    <w:p w14:paraId="66C20D5C" w14:textId="7A5FD2AA" w:rsidR="00621589" w:rsidRPr="0024446A" w:rsidRDefault="00621589" w:rsidP="00621589">
      <w:r>
        <w:t xml:space="preserve">Een cilindervormig LED toestel met een behuizing uit polycarbonaat en acrylonitril-butadieen-styreen in de beschikbare kleuren RAL9003, RAL7035, RAL9004 en andere kleuren met een cover vervaardigd uit transparant polycarbonaat. Het toestel kan op verschillende manieren gemonteerd worden, zowel gependeld, opbouw, inbouw en 30° opbouw tegen een wand. </w:t>
      </w:r>
      <w:r w:rsidR="001B5846">
        <w:t xml:space="preserve">De minimale verlichtingssterkte van dit toestel bij vluchtroutes met een hoogte </w:t>
      </w:r>
      <w:r w:rsidR="00F334B6">
        <w:t>tot</w:t>
      </w:r>
      <w:r w:rsidR="001B5846">
        <w:t xml:space="preserve"> 7</w:t>
      </w:r>
      <w:r w:rsidR="00DB49EF">
        <w:t xml:space="preserve"> </w:t>
      </w:r>
      <w:r w:rsidR="001B5846">
        <w:t>meter is minimaal 1 lux.</w:t>
      </w:r>
      <w:r>
        <w:t xml:space="preserve"> Het toestel laat de keuze om zowel permanent als niet-permanent te schakelen.</w:t>
      </w:r>
    </w:p>
    <w:p w14:paraId="3D877C7B" w14:textId="77777777" w:rsidR="00621589" w:rsidRDefault="00621589" w:rsidP="00621589">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11BF5068" w14:textId="77777777" w:rsidR="00621589" w:rsidRDefault="00621589" w:rsidP="00621589">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737C5176" w14:textId="77777777" w:rsidR="00621589" w:rsidRDefault="00621589" w:rsidP="00621589">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034E181A" w14:textId="26C45F95" w:rsidR="00621589" w:rsidRPr="00940311" w:rsidRDefault="00621589" w:rsidP="00621589">
      <w:pPr>
        <w:pStyle w:val="Lijstalinea"/>
        <w:numPr>
          <w:ilvl w:val="0"/>
          <w:numId w:val="1"/>
        </w:numPr>
      </w:pPr>
      <w:r>
        <w:t xml:space="preserve">De toestellen hebben een autonomie van </w:t>
      </w:r>
      <w:r w:rsidRPr="00494186">
        <w:t xml:space="preserve">minimum </w:t>
      </w:r>
      <w:r>
        <w:t>3</w:t>
      </w:r>
      <w:r w:rsidRPr="00494186">
        <w:t xml:space="preserve"> uur </w:t>
      </w:r>
      <w:r w:rsidRPr="00940311">
        <w:t>na maximum 24 uur lading</w:t>
      </w:r>
    </w:p>
    <w:p w14:paraId="65FF5737" w14:textId="77777777" w:rsidR="00621589" w:rsidRDefault="00621589" w:rsidP="00621589">
      <w:pPr>
        <w:pStyle w:val="Lijstalinea"/>
        <w:numPr>
          <w:ilvl w:val="0"/>
          <w:numId w:val="1"/>
        </w:numPr>
      </w:pPr>
      <w:r w:rsidRPr="00940311">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0FC1B48C" w14:textId="77777777" w:rsidR="00621589" w:rsidRDefault="00621589" w:rsidP="00621589">
      <w:pPr>
        <w:pStyle w:val="Lijstalinea"/>
        <w:numPr>
          <w:ilvl w:val="0"/>
          <w:numId w:val="1"/>
        </w:numPr>
      </w:pPr>
      <w:r>
        <w:t>Het toestel is uitgerust met automatische test van de werking en autonomie van het toestel.</w:t>
      </w:r>
    </w:p>
    <w:p w14:paraId="153827FE" w14:textId="77777777" w:rsidR="00621589" w:rsidRDefault="00621589" w:rsidP="00621589">
      <w:pPr>
        <w:pStyle w:val="Lijstalinea"/>
        <w:numPr>
          <w:ilvl w:val="0"/>
          <w:numId w:val="1"/>
        </w:numPr>
      </w:pPr>
      <w:r>
        <w:t>De toestand van het toestel wordt weergegeven met behulp van signalisatie-led.</w:t>
      </w:r>
    </w:p>
    <w:p w14:paraId="2662F98A" w14:textId="77777777" w:rsidR="00621589" w:rsidRDefault="00621589" w:rsidP="00621589">
      <w:pPr>
        <w:pStyle w:val="Lijstalinea"/>
        <w:numPr>
          <w:ilvl w:val="0"/>
          <w:numId w:val="1"/>
        </w:numPr>
      </w:pPr>
      <w:r>
        <w:t>De armaturen beantwoorden aan NBN EN 60598 en/ of IEC 598-2-22, isolatieklasse II en beschermingsgraad IP65.</w:t>
      </w:r>
    </w:p>
    <w:p w14:paraId="3E0BFACD" w14:textId="77777777" w:rsidR="00621589" w:rsidRDefault="00621589" w:rsidP="00621589">
      <w:pPr>
        <w:pStyle w:val="Lijstalinea"/>
        <w:numPr>
          <w:ilvl w:val="0"/>
          <w:numId w:val="1"/>
        </w:numPr>
      </w:pPr>
      <w:r>
        <w:t>Conform het veiligheidsplan worden de nodige zelfklevende pictogrammen bijgeleverd, aan te brengen in overleg met het Bestuur en/ of de brandweer.</w:t>
      </w:r>
    </w:p>
    <w:p w14:paraId="6CA151E0" w14:textId="77777777" w:rsidR="00621589" w:rsidRDefault="00621589" w:rsidP="00621589">
      <w:pPr>
        <w:pStyle w:val="Lijstalinea"/>
        <w:numPr>
          <w:ilvl w:val="0"/>
          <w:numId w:val="1"/>
        </w:numPr>
      </w:pPr>
      <w:r>
        <w:t>Lichtbron: LED</w:t>
      </w:r>
    </w:p>
    <w:p w14:paraId="03CF028D" w14:textId="77777777" w:rsidR="00621589" w:rsidRDefault="00621589" w:rsidP="00621589">
      <w:pPr>
        <w:pStyle w:val="Lijstalinea"/>
        <w:numPr>
          <w:ilvl w:val="0"/>
          <w:numId w:val="1"/>
        </w:numPr>
      </w:pPr>
      <w:r>
        <w:t>De lampen worden aangesloten op de lichtkring van de bijhorende circulatie.</w:t>
      </w:r>
    </w:p>
    <w:p w14:paraId="37A19E96" w14:textId="77777777" w:rsidR="00621589" w:rsidRDefault="00621589" w:rsidP="00621589">
      <w:pPr>
        <w:pStyle w:val="Lijstalinea"/>
        <w:numPr>
          <w:ilvl w:val="0"/>
          <w:numId w:val="1"/>
        </w:numPr>
      </w:pPr>
      <w:r>
        <w:t>De armaturen kunnen op het plafond of aan de wand worden bevestigd, zoals aangeduid op de plannen of overeenkomstig de lichtlijnen aan het Bestuur.</w:t>
      </w:r>
    </w:p>
    <w:p w14:paraId="4E4D9F48" w14:textId="77777777" w:rsidR="00621589" w:rsidRDefault="00621589" w:rsidP="00621589">
      <w:r>
        <w:lastRenderedPageBreak/>
        <w:t>Beschikbaar in volgende afmetingen:</w:t>
      </w:r>
      <w:r>
        <w:br/>
      </w:r>
      <w:r w:rsidRPr="00707262">
        <w:t>Ø</w:t>
      </w:r>
      <w:r>
        <w:t>170x66,5</w:t>
      </w:r>
    </w:p>
    <w:p w14:paraId="12E46F3E" w14:textId="54264F9C" w:rsidR="00621589" w:rsidRDefault="00621589" w:rsidP="00621589">
      <w:pPr>
        <w:sectPr w:rsidR="00621589">
          <w:headerReference w:type="default" r:id="rId18"/>
          <w:footerReference w:type="default" r:id="rId19"/>
          <w:pgSz w:w="11906" w:h="16838"/>
          <w:pgMar w:top="1417" w:right="1417" w:bottom="1417" w:left="1417" w:header="708" w:footer="708" w:gutter="0"/>
          <w:cols w:space="708"/>
          <w:docGrid w:linePitch="360"/>
        </w:sectPr>
      </w:pPr>
      <w:r>
        <w:rPr>
          <w:noProof/>
        </w:rPr>
        <w:drawing>
          <wp:anchor distT="0" distB="0" distL="114300" distR="114300" simplePos="0" relativeHeight="251670528" behindDoc="0" locked="0" layoutInCell="1" allowOverlap="1" wp14:anchorId="608C4815" wp14:editId="00B62E11">
            <wp:simplePos x="0" y="0"/>
            <wp:positionH relativeFrom="margin">
              <wp:align>left</wp:align>
            </wp:positionH>
            <wp:positionV relativeFrom="paragraph">
              <wp:posOffset>1064772</wp:posOffset>
            </wp:positionV>
            <wp:extent cx="5400000" cy="2494048"/>
            <wp:effectExtent l="0" t="0" r="0" b="1905"/>
            <wp:wrapThrough wrapText="bothSides">
              <wp:wrapPolygon edited="0">
                <wp:start x="0" y="0"/>
                <wp:lineTo x="0" y="21451"/>
                <wp:lineTo x="21491" y="21451"/>
                <wp:lineTo x="21491"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0" cy="2494048"/>
                    </a:xfrm>
                    <a:prstGeom prst="rect">
                      <a:avLst/>
                    </a:prstGeom>
                  </pic:spPr>
                </pic:pic>
              </a:graphicData>
            </a:graphic>
            <wp14:sizeRelH relativeFrom="page">
              <wp14:pctWidth>0</wp14:pctWidth>
            </wp14:sizeRelH>
            <wp14:sizeRelV relativeFrom="page">
              <wp14:pctHeight>0</wp14:pctHeight>
            </wp14:sizeRelV>
          </wp:anchor>
        </w:drawing>
      </w:r>
      <w:r>
        <w:t>Beschermingsgraad:</w:t>
      </w:r>
      <w:r>
        <w:tab/>
        <w:t>IP65</w:t>
      </w:r>
      <w:r>
        <w:br/>
        <w:t>Stroomvoorziening:</w:t>
      </w:r>
      <w:r>
        <w:tab/>
        <w:t>210/250 V AC 50/60 Hz</w:t>
      </w:r>
      <w:r>
        <w:br/>
        <w:t xml:space="preserve"> </w:t>
      </w:r>
      <w:r>
        <w:tab/>
      </w:r>
      <w:r>
        <w:tab/>
      </w:r>
      <w:r>
        <w:tab/>
        <w:t>186/254 V DC</w:t>
      </w:r>
      <w:r>
        <w:br/>
        <w:t>Lichtstroom:</w:t>
      </w:r>
      <w:r>
        <w:tab/>
      </w:r>
      <w:r>
        <w:tab/>
      </w:r>
      <w:r w:rsidR="001B5846">
        <w:t>226</w:t>
      </w:r>
      <w:r>
        <w:t xml:space="preserve"> lm</w:t>
      </w:r>
      <w:r>
        <w:br/>
        <w:t>Garantie:</w:t>
      </w:r>
      <w:r>
        <w:tab/>
      </w:r>
      <w:r>
        <w:tab/>
        <w:t>2 jaar</w:t>
      </w:r>
    </w:p>
    <w:p w14:paraId="747B60BA" w14:textId="6ABC45F9" w:rsidR="00621589" w:rsidRDefault="008152DF" w:rsidP="0025098D">
      <w:r>
        <w:lastRenderedPageBreak/>
        <w:t>ITECH C2</w:t>
      </w:r>
    </w:p>
    <w:p w14:paraId="783CA9D4" w14:textId="1C9E278B" w:rsidR="008152DF" w:rsidRPr="0024446A" w:rsidRDefault="008152DF" w:rsidP="008152DF">
      <w:r>
        <w:t>Een cilindervormig LED toestel met een behuizing uit polycarbonaat en acrylonitril-butadieen-styreen in de beschikbare kleuren RAL9003, RAL7035, RAL9004 en andere kleuren met een cover vervaardigd uit transparant polycarbonaat. Het toestel kan op verschillende manieren gemonteerd worden, zowel gependeld, opbouw, inbouw en 30° opbouw tegen een wand. De minimale verlichtingssterkte van dit toestel bij vluchtroutes met een hoogte</w:t>
      </w:r>
      <w:r w:rsidR="00F334B6">
        <w:t xml:space="preserve"> tot </w:t>
      </w:r>
      <w:r>
        <w:t>7</w:t>
      </w:r>
      <w:r w:rsidR="00DB49EF">
        <w:t xml:space="preserve"> </w:t>
      </w:r>
      <w:r>
        <w:t>meter is minimaal 1 lux.</w:t>
      </w:r>
      <w:r w:rsidR="00DB49EF">
        <w:t xml:space="preserve"> </w:t>
      </w:r>
      <w:r>
        <w:t>Het toestel laat de keuze om zowel permanent als niet-permanent te schakelen.</w:t>
      </w:r>
    </w:p>
    <w:p w14:paraId="4A4C2220" w14:textId="77777777" w:rsidR="008152DF" w:rsidRDefault="008152DF" w:rsidP="008152DF">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65C6060E" w14:textId="77777777" w:rsidR="008152DF" w:rsidRDefault="008152DF" w:rsidP="008152DF">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78E33E85" w14:textId="77777777" w:rsidR="008152DF" w:rsidRDefault="008152DF" w:rsidP="008152DF">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40E262B0" w14:textId="778D2417" w:rsidR="008152DF" w:rsidRPr="00940311" w:rsidRDefault="008152DF" w:rsidP="008152DF">
      <w:pPr>
        <w:pStyle w:val="Lijstalinea"/>
        <w:numPr>
          <w:ilvl w:val="0"/>
          <w:numId w:val="1"/>
        </w:numPr>
      </w:pPr>
      <w:r>
        <w:t xml:space="preserve">De toestellen hebben een autonomie van </w:t>
      </w:r>
      <w:r w:rsidRPr="00494186">
        <w:t xml:space="preserve">minimum </w:t>
      </w:r>
      <w:r w:rsidRPr="00D86424">
        <w:rPr>
          <w:color w:val="FF0000"/>
        </w:rPr>
        <w:t>1 of 3</w:t>
      </w:r>
      <w:r w:rsidR="00D86424" w:rsidRPr="00D86424">
        <w:rPr>
          <w:color w:val="FF0000"/>
        </w:rPr>
        <w:t>*</w:t>
      </w:r>
      <w:r w:rsidRPr="00D86424">
        <w:rPr>
          <w:color w:val="FF0000"/>
        </w:rPr>
        <w:t xml:space="preserve"> </w:t>
      </w:r>
      <w:r w:rsidRPr="00494186">
        <w:t xml:space="preserve">uur </w:t>
      </w:r>
      <w:r w:rsidRPr="00940311">
        <w:t>na maximum 24 uur lading</w:t>
      </w:r>
    </w:p>
    <w:p w14:paraId="47F0C2D8" w14:textId="77777777" w:rsidR="008152DF" w:rsidRDefault="008152DF" w:rsidP="008152DF">
      <w:pPr>
        <w:pStyle w:val="Lijstalinea"/>
        <w:numPr>
          <w:ilvl w:val="0"/>
          <w:numId w:val="1"/>
        </w:numPr>
      </w:pPr>
      <w:r w:rsidRPr="00940311">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7A6FA830" w14:textId="77777777" w:rsidR="008152DF" w:rsidRDefault="008152DF" w:rsidP="008152DF">
      <w:pPr>
        <w:pStyle w:val="Lijstalinea"/>
        <w:numPr>
          <w:ilvl w:val="0"/>
          <w:numId w:val="1"/>
        </w:numPr>
      </w:pPr>
      <w:r>
        <w:t>Het toestel is uitgerust met automatische test van de werking en autonomie van het toestel.</w:t>
      </w:r>
    </w:p>
    <w:p w14:paraId="289443D5" w14:textId="77777777" w:rsidR="008152DF" w:rsidRDefault="008152DF" w:rsidP="008152DF">
      <w:pPr>
        <w:pStyle w:val="Lijstalinea"/>
        <w:numPr>
          <w:ilvl w:val="0"/>
          <w:numId w:val="1"/>
        </w:numPr>
      </w:pPr>
      <w:r>
        <w:t>De toestand van het toestel wordt weergegeven met behulp van signalisatie-led.</w:t>
      </w:r>
    </w:p>
    <w:p w14:paraId="5AFB08BC" w14:textId="77777777" w:rsidR="008152DF" w:rsidRDefault="008152DF" w:rsidP="008152DF">
      <w:pPr>
        <w:pStyle w:val="Lijstalinea"/>
        <w:numPr>
          <w:ilvl w:val="0"/>
          <w:numId w:val="1"/>
        </w:numPr>
      </w:pPr>
      <w:r>
        <w:t>De armaturen beantwoorden aan NBN EN 60598 en/ of IEC 598-2-22, isolatieklasse II en beschermingsgraad IP65.</w:t>
      </w:r>
    </w:p>
    <w:p w14:paraId="6B8B03A3" w14:textId="77777777" w:rsidR="008152DF" w:rsidRDefault="008152DF" w:rsidP="008152DF">
      <w:pPr>
        <w:pStyle w:val="Lijstalinea"/>
        <w:numPr>
          <w:ilvl w:val="0"/>
          <w:numId w:val="1"/>
        </w:numPr>
      </w:pPr>
      <w:r>
        <w:t>Conform het veiligheidsplan worden de nodige zelfklevende pictogrammen bijgeleverd, aan te brengen in overleg met het Bestuur en/ of de brandweer.</w:t>
      </w:r>
    </w:p>
    <w:p w14:paraId="4F178145" w14:textId="77777777" w:rsidR="008152DF" w:rsidRDefault="008152DF" w:rsidP="008152DF">
      <w:pPr>
        <w:pStyle w:val="Lijstalinea"/>
        <w:numPr>
          <w:ilvl w:val="0"/>
          <w:numId w:val="1"/>
        </w:numPr>
      </w:pPr>
      <w:r>
        <w:t>Lichtbron: LED</w:t>
      </w:r>
    </w:p>
    <w:p w14:paraId="53C7140C" w14:textId="77777777" w:rsidR="008152DF" w:rsidRDefault="008152DF" w:rsidP="008152DF">
      <w:pPr>
        <w:pStyle w:val="Lijstalinea"/>
        <w:numPr>
          <w:ilvl w:val="0"/>
          <w:numId w:val="1"/>
        </w:numPr>
      </w:pPr>
      <w:r>
        <w:t>De lampen worden aangesloten op de lichtkring van de bijhorende circulatie.</w:t>
      </w:r>
    </w:p>
    <w:p w14:paraId="1759045A" w14:textId="77777777" w:rsidR="008152DF" w:rsidRDefault="008152DF" w:rsidP="008152DF">
      <w:pPr>
        <w:pStyle w:val="Lijstalinea"/>
        <w:numPr>
          <w:ilvl w:val="0"/>
          <w:numId w:val="1"/>
        </w:numPr>
      </w:pPr>
      <w:r>
        <w:t>De armaturen kunnen op het plafond of aan de wand worden bevestigd, zoals aangeduid op de plannen of overeenkomstig de lichtlijnen aan het Bestuur.</w:t>
      </w:r>
    </w:p>
    <w:p w14:paraId="4D08AB10" w14:textId="77777777" w:rsidR="008152DF" w:rsidRDefault="008152DF" w:rsidP="008152DF">
      <w:r>
        <w:t>Beschikbaar in volgende afmetingen:</w:t>
      </w:r>
      <w:r>
        <w:br/>
      </w:r>
      <w:r w:rsidRPr="00707262">
        <w:t>Ø</w:t>
      </w:r>
      <w:r>
        <w:t>170x66,5</w:t>
      </w:r>
    </w:p>
    <w:p w14:paraId="609771C2" w14:textId="18594D90" w:rsidR="008152DF" w:rsidRDefault="008152DF" w:rsidP="008152DF">
      <w:pPr>
        <w:sectPr w:rsidR="008152DF">
          <w:headerReference w:type="default" r:id="rId20"/>
          <w:footerReference w:type="default" r:id="rId21"/>
          <w:pgSz w:w="11906" w:h="16838"/>
          <w:pgMar w:top="1417" w:right="1417" w:bottom="1417" w:left="1417" w:header="708" w:footer="708" w:gutter="0"/>
          <w:cols w:space="708"/>
          <w:docGrid w:linePitch="360"/>
        </w:sectPr>
      </w:pPr>
      <w:r>
        <w:rPr>
          <w:noProof/>
        </w:rPr>
        <w:drawing>
          <wp:anchor distT="0" distB="0" distL="114300" distR="114300" simplePos="0" relativeHeight="251672576" behindDoc="0" locked="0" layoutInCell="1" allowOverlap="1" wp14:anchorId="2CF3FD5D" wp14:editId="274BA31E">
            <wp:simplePos x="0" y="0"/>
            <wp:positionH relativeFrom="margin">
              <wp:align>left</wp:align>
            </wp:positionH>
            <wp:positionV relativeFrom="paragraph">
              <wp:posOffset>1064772</wp:posOffset>
            </wp:positionV>
            <wp:extent cx="5400000" cy="2494048"/>
            <wp:effectExtent l="0" t="0" r="0" b="1905"/>
            <wp:wrapThrough wrapText="bothSides">
              <wp:wrapPolygon edited="0">
                <wp:start x="0" y="0"/>
                <wp:lineTo x="0" y="21451"/>
                <wp:lineTo x="21491" y="21451"/>
                <wp:lineTo x="21491"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0" cy="2494048"/>
                    </a:xfrm>
                    <a:prstGeom prst="rect">
                      <a:avLst/>
                    </a:prstGeom>
                  </pic:spPr>
                </pic:pic>
              </a:graphicData>
            </a:graphic>
            <wp14:sizeRelH relativeFrom="page">
              <wp14:pctWidth>0</wp14:pctWidth>
            </wp14:sizeRelH>
            <wp14:sizeRelV relativeFrom="page">
              <wp14:pctHeight>0</wp14:pctHeight>
            </wp14:sizeRelV>
          </wp:anchor>
        </w:drawing>
      </w:r>
      <w:r>
        <w:t>Beschermingsgraad:</w:t>
      </w:r>
      <w:r>
        <w:tab/>
        <w:t>IP65</w:t>
      </w:r>
      <w:r>
        <w:br/>
        <w:t>Stroomvoorziening:</w:t>
      </w:r>
      <w:r>
        <w:tab/>
        <w:t>210/250 V AC 50/60 Hz</w:t>
      </w:r>
      <w:r>
        <w:br/>
        <w:t xml:space="preserve"> </w:t>
      </w:r>
      <w:r>
        <w:tab/>
      </w:r>
      <w:r>
        <w:tab/>
      </w:r>
      <w:r>
        <w:tab/>
        <w:t>186/254 V DC</w:t>
      </w:r>
      <w:r>
        <w:br/>
        <w:t>Lichtstroom:</w:t>
      </w:r>
      <w:r>
        <w:tab/>
      </w:r>
      <w:r>
        <w:tab/>
      </w:r>
      <w:r>
        <w:t>455</w:t>
      </w:r>
      <w:r>
        <w:t xml:space="preserve"> lm</w:t>
      </w:r>
      <w:r>
        <w:br/>
        <w:t>Garantie:</w:t>
      </w:r>
      <w:r>
        <w:tab/>
      </w:r>
      <w:r>
        <w:tab/>
        <w:t>2 jaar</w:t>
      </w:r>
    </w:p>
    <w:p w14:paraId="1100C0A9" w14:textId="2F70C3F1" w:rsidR="00F334B6" w:rsidRDefault="00F334B6" w:rsidP="00F334B6">
      <w:r>
        <w:t xml:space="preserve">ITECH </w:t>
      </w:r>
      <w:r>
        <w:t>F</w:t>
      </w:r>
      <w:r w:rsidR="00DB49EF">
        <w:t>1</w:t>
      </w:r>
    </w:p>
    <w:p w14:paraId="64EBC3A5" w14:textId="00D99FE1" w:rsidR="00F334B6" w:rsidRPr="0024446A" w:rsidRDefault="00F334B6" w:rsidP="00F334B6">
      <w:r>
        <w:t>Een cilindervormig LED toestel met een behuizing uit polycarbonaat en acrylonitril-butadieen-styreen in de beschikbare kleuren RAL9003, RAL7035, RAL9004 en andere kleuren met een cover vervaardigd uit transparant polycarbonaat. Het toestel kan op verschillende manieren gemonteerd worden, zowel gependeld, opbouw, inbouw en 30° opbouw tegen een wand. De minimale verlichtingssterkte van dit toestel bij vluchtroutes met een hoogte boven 7</w:t>
      </w:r>
      <w:r w:rsidR="00DB49EF">
        <w:t xml:space="preserve"> </w:t>
      </w:r>
      <w:r>
        <w:t>meter is minimaal 1 lux. Het toestel laat de keuze om zowel permanent als niet-permanent te schakelen.</w:t>
      </w:r>
    </w:p>
    <w:p w14:paraId="43BD903F" w14:textId="77777777" w:rsidR="00F334B6" w:rsidRDefault="00F334B6" w:rsidP="00F334B6">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5A538BAA" w14:textId="77777777" w:rsidR="00F334B6" w:rsidRDefault="00F334B6" w:rsidP="00F334B6">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5221DD3C" w14:textId="77777777" w:rsidR="00F334B6" w:rsidRDefault="00F334B6" w:rsidP="00F334B6">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783136E3" w14:textId="1B86BBF2" w:rsidR="00F334B6" w:rsidRPr="00940311" w:rsidRDefault="00F334B6" w:rsidP="00F334B6">
      <w:pPr>
        <w:pStyle w:val="Lijstalinea"/>
        <w:numPr>
          <w:ilvl w:val="0"/>
          <w:numId w:val="1"/>
        </w:numPr>
      </w:pPr>
      <w:r>
        <w:t xml:space="preserve">De toestellen hebben een autonomie </w:t>
      </w:r>
      <w:r w:rsidRPr="00DB49EF">
        <w:t>van minimum</w:t>
      </w:r>
      <w:r w:rsidR="00DB49EF" w:rsidRPr="00DB49EF">
        <w:t xml:space="preserve"> 3 </w:t>
      </w:r>
      <w:r w:rsidRPr="00DB49EF">
        <w:t xml:space="preserve">uur </w:t>
      </w:r>
      <w:r w:rsidRPr="00940311">
        <w:t>na maximum 24 uur lading</w:t>
      </w:r>
    </w:p>
    <w:p w14:paraId="1313987B" w14:textId="77777777" w:rsidR="00F334B6" w:rsidRDefault="00F334B6" w:rsidP="00F334B6">
      <w:pPr>
        <w:pStyle w:val="Lijstalinea"/>
        <w:numPr>
          <w:ilvl w:val="0"/>
          <w:numId w:val="1"/>
        </w:numPr>
      </w:pPr>
      <w:r w:rsidRPr="00940311">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71CD5D74" w14:textId="77777777" w:rsidR="00F334B6" w:rsidRDefault="00F334B6" w:rsidP="00F334B6">
      <w:pPr>
        <w:pStyle w:val="Lijstalinea"/>
        <w:numPr>
          <w:ilvl w:val="0"/>
          <w:numId w:val="1"/>
        </w:numPr>
      </w:pPr>
      <w:r>
        <w:t>Het toestel is uitgerust met automatische test van de werking en autonomie van het toestel.</w:t>
      </w:r>
    </w:p>
    <w:p w14:paraId="6E8722E0" w14:textId="77777777" w:rsidR="00F334B6" w:rsidRDefault="00F334B6" w:rsidP="00F334B6">
      <w:pPr>
        <w:pStyle w:val="Lijstalinea"/>
        <w:numPr>
          <w:ilvl w:val="0"/>
          <w:numId w:val="1"/>
        </w:numPr>
      </w:pPr>
      <w:r>
        <w:t>De toestand van het toestel wordt weergegeven met behulp van signalisatie-led.</w:t>
      </w:r>
    </w:p>
    <w:p w14:paraId="5151CF67" w14:textId="77777777" w:rsidR="00F334B6" w:rsidRDefault="00F334B6" w:rsidP="00F334B6">
      <w:pPr>
        <w:pStyle w:val="Lijstalinea"/>
        <w:numPr>
          <w:ilvl w:val="0"/>
          <w:numId w:val="1"/>
        </w:numPr>
      </w:pPr>
      <w:r>
        <w:t>De armaturen beantwoorden aan NBN EN 60598 en/ of IEC 598-2-22, isolatieklasse II en beschermingsgraad IP65.</w:t>
      </w:r>
    </w:p>
    <w:p w14:paraId="4A8E8F23" w14:textId="77777777" w:rsidR="00F334B6" w:rsidRDefault="00F334B6" w:rsidP="00F334B6">
      <w:pPr>
        <w:pStyle w:val="Lijstalinea"/>
        <w:numPr>
          <w:ilvl w:val="0"/>
          <w:numId w:val="1"/>
        </w:numPr>
      </w:pPr>
      <w:r>
        <w:t>Conform het veiligheidsplan worden de nodige zelfklevende pictogrammen bijgeleverd, aan te brengen in overleg met het Bestuur en/ of de brandweer.</w:t>
      </w:r>
    </w:p>
    <w:p w14:paraId="5A16210F" w14:textId="77777777" w:rsidR="00F334B6" w:rsidRDefault="00F334B6" w:rsidP="00F334B6">
      <w:pPr>
        <w:pStyle w:val="Lijstalinea"/>
        <w:numPr>
          <w:ilvl w:val="0"/>
          <w:numId w:val="1"/>
        </w:numPr>
      </w:pPr>
      <w:r>
        <w:t>Lichtbron: LED</w:t>
      </w:r>
    </w:p>
    <w:p w14:paraId="1DFF1325" w14:textId="77777777" w:rsidR="00F334B6" w:rsidRDefault="00F334B6" w:rsidP="00F334B6">
      <w:pPr>
        <w:pStyle w:val="Lijstalinea"/>
        <w:numPr>
          <w:ilvl w:val="0"/>
          <w:numId w:val="1"/>
        </w:numPr>
      </w:pPr>
      <w:r>
        <w:t>De lampen worden aangesloten op de lichtkring van de bijhorende circulatie.</w:t>
      </w:r>
    </w:p>
    <w:p w14:paraId="5D8E2BFC" w14:textId="77777777" w:rsidR="00F334B6" w:rsidRDefault="00F334B6" w:rsidP="00F334B6">
      <w:pPr>
        <w:pStyle w:val="Lijstalinea"/>
        <w:numPr>
          <w:ilvl w:val="0"/>
          <w:numId w:val="1"/>
        </w:numPr>
      </w:pPr>
      <w:r>
        <w:t>De armaturen kunnen op het plafond of aan de wand worden bevestigd, zoals aangeduid op de plannen of overeenkomstig de lichtlijnen aan het Bestuur.</w:t>
      </w:r>
    </w:p>
    <w:p w14:paraId="323A4F92" w14:textId="77777777" w:rsidR="00F334B6" w:rsidRDefault="00F334B6" w:rsidP="00F334B6">
      <w:r>
        <w:t>Beschikbaar in volgende afmetingen:</w:t>
      </w:r>
      <w:r>
        <w:br/>
      </w:r>
      <w:r w:rsidRPr="00707262">
        <w:t>Ø</w:t>
      </w:r>
      <w:r>
        <w:t>170x66,5</w:t>
      </w:r>
    </w:p>
    <w:p w14:paraId="020B5289" w14:textId="520A8114" w:rsidR="00F334B6" w:rsidRDefault="00F334B6" w:rsidP="00F334B6">
      <w:pPr>
        <w:sectPr w:rsidR="00F334B6">
          <w:headerReference w:type="default" r:id="rId22"/>
          <w:footerReference w:type="default" r:id="rId23"/>
          <w:pgSz w:w="11906" w:h="16838"/>
          <w:pgMar w:top="1417" w:right="1417" w:bottom="1417" w:left="1417" w:header="708" w:footer="708" w:gutter="0"/>
          <w:cols w:space="708"/>
          <w:docGrid w:linePitch="360"/>
        </w:sectPr>
      </w:pPr>
      <w:r>
        <w:rPr>
          <w:noProof/>
        </w:rPr>
        <w:drawing>
          <wp:anchor distT="0" distB="0" distL="114300" distR="114300" simplePos="0" relativeHeight="251674624" behindDoc="0" locked="0" layoutInCell="1" allowOverlap="1" wp14:anchorId="0769F19E" wp14:editId="0666F573">
            <wp:simplePos x="0" y="0"/>
            <wp:positionH relativeFrom="margin">
              <wp:align>left</wp:align>
            </wp:positionH>
            <wp:positionV relativeFrom="paragraph">
              <wp:posOffset>1064772</wp:posOffset>
            </wp:positionV>
            <wp:extent cx="5400000" cy="2494048"/>
            <wp:effectExtent l="0" t="0" r="0" b="1905"/>
            <wp:wrapThrough wrapText="bothSides">
              <wp:wrapPolygon edited="0">
                <wp:start x="0" y="0"/>
                <wp:lineTo x="0" y="21451"/>
                <wp:lineTo x="21491" y="21451"/>
                <wp:lineTo x="21491"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0" cy="2494048"/>
                    </a:xfrm>
                    <a:prstGeom prst="rect">
                      <a:avLst/>
                    </a:prstGeom>
                  </pic:spPr>
                </pic:pic>
              </a:graphicData>
            </a:graphic>
            <wp14:sizeRelH relativeFrom="page">
              <wp14:pctWidth>0</wp14:pctWidth>
            </wp14:sizeRelH>
            <wp14:sizeRelV relativeFrom="page">
              <wp14:pctHeight>0</wp14:pctHeight>
            </wp14:sizeRelV>
          </wp:anchor>
        </w:drawing>
      </w:r>
      <w:r>
        <w:t>Beschermingsgraad:</w:t>
      </w:r>
      <w:r>
        <w:tab/>
        <w:t>IP65</w:t>
      </w:r>
      <w:r>
        <w:br/>
        <w:t>Stroomvoorziening:</w:t>
      </w:r>
      <w:r>
        <w:tab/>
        <w:t>210/250 V AC 50/60 Hz</w:t>
      </w:r>
      <w:r>
        <w:br/>
        <w:t xml:space="preserve"> </w:t>
      </w:r>
      <w:r>
        <w:tab/>
      </w:r>
      <w:r>
        <w:tab/>
      </w:r>
      <w:r>
        <w:tab/>
        <w:t>186/254 V DC</w:t>
      </w:r>
      <w:r>
        <w:br/>
        <w:t>Lichtstroom:</w:t>
      </w:r>
      <w:r>
        <w:tab/>
      </w:r>
      <w:r>
        <w:tab/>
      </w:r>
      <w:r w:rsidR="00DB49EF">
        <w:t>256</w:t>
      </w:r>
      <w:r>
        <w:t xml:space="preserve"> lm</w:t>
      </w:r>
      <w:r>
        <w:br/>
        <w:t>Garantie:</w:t>
      </w:r>
      <w:r>
        <w:tab/>
      </w:r>
      <w:r>
        <w:tab/>
        <w:t>2 jaar</w:t>
      </w:r>
    </w:p>
    <w:p w14:paraId="24789390" w14:textId="0314B113" w:rsidR="00DB49EF" w:rsidRDefault="00DB49EF" w:rsidP="00DB49EF">
      <w:r>
        <w:t>ITECH F</w:t>
      </w:r>
      <w:r>
        <w:t>2</w:t>
      </w:r>
    </w:p>
    <w:p w14:paraId="40C1BC93" w14:textId="4BD9E2AB" w:rsidR="00DB49EF" w:rsidRPr="0024446A" w:rsidRDefault="00DB49EF" w:rsidP="00DB49EF">
      <w:r>
        <w:t>Een cilindervormig LED toestel met een behuizing uit polycarbonaat en acrylonitril-butadieen-styreen in de beschikbare kleuren RAL9003, RAL7035, RAL9004 en andere kleuren met een cover vervaardigd uit transparant polycarbonaat. Het toestel kan op verschillende manieren gemonteerd worden, zowel gependeld, opbouw, inbouw en 30° opbouw tegen een wand. De minimale verlichtingssterkte van dit toestel bij vluchtroutes met een hoogte boven 7 meter is minimaal 1 lux. Het toestel laat de keuze om zowel permanent als niet-permanent te schakelen.</w:t>
      </w:r>
    </w:p>
    <w:p w14:paraId="636C3542" w14:textId="77777777" w:rsidR="00DB49EF" w:rsidRDefault="00DB49EF" w:rsidP="00DB49EF">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4944075B" w14:textId="77777777" w:rsidR="00DB49EF" w:rsidRDefault="00DB49EF" w:rsidP="00DB49EF">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51DB1ADB" w14:textId="77777777" w:rsidR="00DB49EF" w:rsidRDefault="00DB49EF" w:rsidP="00DB49EF">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5DA21381" w14:textId="2DDD2B45" w:rsidR="00DB49EF" w:rsidRPr="00940311" w:rsidRDefault="00DB49EF" w:rsidP="00DB49EF">
      <w:pPr>
        <w:pStyle w:val="Lijstalinea"/>
        <w:numPr>
          <w:ilvl w:val="0"/>
          <w:numId w:val="1"/>
        </w:numPr>
      </w:pPr>
      <w:r>
        <w:t xml:space="preserve">De toestellen hebben een autonomie </w:t>
      </w:r>
      <w:r w:rsidRPr="00DB49EF">
        <w:t>van minimum</w:t>
      </w:r>
      <w:r>
        <w:t xml:space="preserve"> </w:t>
      </w:r>
      <w:r w:rsidRPr="00DB49EF">
        <w:rPr>
          <w:color w:val="FF0000"/>
        </w:rPr>
        <w:t>1 of</w:t>
      </w:r>
      <w:r w:rsidRPr="00DB49EF">
        <w:rPr>
          <w:color w:val="FF0000"/>
        </w:rPr>
        <w:t xml:space="preserve"> 3</w:t>
      </w:r>
      <w:r w:rsidRPr="00DB49EF">
        <w:rPr>
          <w:color w:val="FF0000"/>
        </w:rPr>
        <w:t>*</w:t>
      </w:r>
      <w:r w:rsidRPr="00DB49EF">
        <w:rPr>
          <w:color w:val="FF0000"/>
        </w:rPr>
        <w:t xml:space="preserve"> </w:t>
      </w:r>
      <w:r w:rsidRPr="00DB49EF">
        <w:t xml:space="preserve">uur </w:t>
      </w:r>
      <w:r w:rsidRPr="00940311">
        <w:t>na maximum 24 uur lading</w:t>
      </w:r>
    </w:p>
    <w:p w14:paraId="2DD334CD" w14:textId="77777777" w:rsidR="00DB49EF" w:rsidRDefault="00DB49EF" w:rsidP="00DB49EF">
      <w:pPr>
        <w:pStyle w:val="Lijstalinea"/>
        <w:numPr>
          <w:ilvl w:val="0"/>
          <w:numId w:val="1"/>
        </w:numPr>
      </w:pPr>
      <w:r w:rsidRPr="00940311">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1A9D5665" w14:textId="77777777" w:rsidR="00DB49EF" w:rsidRDefault="00DB49EF" w:rsidP="00DB49EF">
      <w:pPr>
        <w:pStyle w:val="Lijstalinea"/>
        <w:numPr>
          <w:ilvl w:val="0"/>
          <w:numId w:val="1"/>
        </w:numPr>
      </w:pPr>
      <w:r>
        <w:t>Het toestel is uitgerust met automatische test van de werking en autonomie van het toestel.</w:t>
      </w:r>
    </w:p>
    <w:p w14:paraId="210823D4" w14:textId="77777777" w:rsidR="00DB49EF" w:rsidRDefault="00DB49EF" w:rsidP="00DB49EF">
      <w:pPr>
        <w:pStyle w:val="Lijstalinea"/>
        <w:numPr>
          <w:ilvl w:val="0"/>
          <w:numId w:val="1"/>
        </w:numPr>
      </w:pPr>
      <w:r>
        <w:t>De toestand van het toestel wordt weergegeven met behulp van signalisatie-led.</w:t>
      </w:r>
    </w:p>
    <w:p w14:paraId="50534C43" w14:textId="77777777" w:rsidR="00DB49EF" w:rsidRDefault="00DB49EF" w:rsidP="00DB49EF">
      <w:pPr>
        <w:pStyle w:val="Lijstalinea"/>
        <w:numPr>
          <w:ilvl w:val="0"/>
          <w:numId w:val="1"/>
        </w:numPr>
      </w:pPr>
      <w:r>
        <w:t>De armaturen beantwoorden aan NBN EN 60598 en/ of IEC 598-2-22, isolatieklasse II en beschermingsgraad IP65.</w:t>
      </w:r>
    </w:p>
    <w:p w14:paraId="26A194C9" w14:textId="77777777" w:rsidR="00DB49EF" w:rsidRDefault="00DB49EF" w:rsidP="00DB49EF">
      <w:pPr>
        <w:pStyle w:val="Lijstalinea"/>
        <w:numPr>
          <w:ilvl w:val="0"/>
          <w:numId w:val="1"/>
        </w:numPr>
      </w:pPr>
      <w:r>
        <w:t>Conform het veiligheidsplan worden de nodige zelfklevende pictogrammen bijgeleverd, aan te brengen in overleg met het Bestuur en/ of de brandweer.</w:t>
      </w:r>
    </w:p>
    <w:p w14:paraId="1FD5B2D2" w14:textId="77777777" w:rsidR="00DB49EF" w:rsidRDefault="00DB49EF" w:rsidP="00DB49EF">
      <w:pPr>
        <w:pStyle w:val="Lijstalinea"/>
        <w:numPr>
          <w:ilvl w:val="0"/>
          <w:numId w:val="1"/>
        </w:numPr>
      </w:pPr>
      <w:r>
        <w:t>Lichtbron: LED</w:t>
      </w:r>
    </w:p>
    <w:p w14:paraId="6439E6EC" w14:textId="77777777" w:rsidR="00DB49EF" w:rsidRDefault="00DB49EF" w:rsidP="00DB49EF">
      <w:pPr>
        <w:pStyle w:val="Lijstalinea"/>
        <w:numPr>
          <w:ilvl w:val="0"/>
          <w:numId w:val="1"/>
        </w:numPr>
      </w:pPr>
      <w:r>
        <w:t>De lampen worden aangesloten op de lichtkring van de bijhorende circulatie.</w:t>
      </w:r>
    </w:p>
    <w:p w14:paraId="1C5CD443" w14:textId="77777777" w:rsidR="00DB49EF" w:rsidRDefault="00DB49EF" w:rsidP="00DB49EF">
      <w:pPr>
        <w:pStyle w:val="Lijstalinea"/>
        <w:numPr>
          <w:ilvl w:val="0"/>
          <w:numId w:val="1"/>
        </w:numPr>
      </w:pPr>
      <w:r>
        <w:t>De armaturen kunnen op het plafond of aan de wand worden bevestigd, zoals aangeduid op de plannen of overeenkomstig de lichtlijnen aan het Bestuur.</w:t>
      </w:r>
    </w:p>
    <w:p w14:paraId="3047D0BA" w14:textId="77777777" w:rsidR="00DB49EF" w:rsidRDefault="00DB49EF" w:rsidP="00DB49EF">
      <w:r>
        <w:t>Beschikbaar in volgende afmetingen:</w:t>
      </w:r>
      <w:r>
        <w:br/>
      </w:r>
      <w:r w:rsidRPr="00707262">
        <w:t>Ø</w:t>
      </w:r>
      <w:r>
        <w:t>170x66,5</w:t>
      </w:r>
    </w:p>
    <w:p w14:paraId="4E1F46DC" w14:textId="1C8B9B04" w:rsidR="00DB49EF" w:rsidRDefault="00DB49EF" w:rsidP="00DB49EF">
      <w:pPr>
        <w:sectPr w:rsidR="00DB49EF">
          <w:headerReference w:type="default" r:id="rId24"/>
          <w:footerReference w:type="default" r:id="rId25"/>
          <w:pgSz w:w="11906" w:h="16838"/>
          <w:pgMar w:top="1417" w:right="1417" w:bottom="1417" w:left="1417" w:header="708" w:footer="708" w:gutter="0"/>
          <w:cols w:space="708"/>
          <w:docGrid w:linePitch="360"/>
        </w:sectPr>
      </w:pPr>
      <w:r>
        <w:rPr>
          <w:noProof/>
        </w:rPr>
        <w:drawing>
          <wp:anchor distT="0" distB="0" distL="114300" distR="114300" simplePos="0" relativeHeight="251676672" behindDoc="0" locked="0" layoutInCell="1" allowOverlap="1" wp14:anchorId="20EE5737" wp14:editId="7294A508">
            <wp:simplePos x="0" y="0"/>
            <wp:positionH relativeFrom="margin">
              <wp:align>left</wp:align>
            </wp:positionH>
            <wp:positionV relativeFrom="paragraph">
              <wp:posOffset>1064772</wp:posOffset>
            </wp:positionV>
            <wp:extent cx="5400000" cy="2494048"/>
            <wp:effectExtent l="0" t="0" r="0" b="1905"/>
            <wp:wrapThrough wrapText="bothSides">
              <wp:wrapPolygon edited="0">
                <wp:start x="0" y="0"/>
                <wp:lineTo x="0" y="21451"/>
                <wp:lineTo x="21491" y="21451"/>
                <wp:lineTo x="21491"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0" cy="2494048"/>
                    </a:xfrm>
                    <a:prstGeom prst="rect">
                      <a:avLst/>
                    </a:prstGeom>
                  </pic:spPr>
                </pic:pic>
              </a:graphicData>
            </a:graphic>
            <wp14:sizeRelH relativeFrom="page">
              <wp14:pctWidth>0</wp14:pctWidth>
            </wp14:sizeRelH>
            <wp14:sizeRelV relativeFrom="page">
              <wp14:pctHeight>0</wp14:pctHeight>
            </wp14:sizeRelV>
          </wp:anchor>
        </w:drawing>
      </w:r>
      <w:r>
        <w:t>Beschermingsgraad:</w:t>
      </w:r>
      <w:r>
        <w:tab/>
        <w:t>IP65</w:t>
      </w:r>
      <w:r>
        <w:br/>
        <w:t>Stroomvoorziening:</w:t>
      </w:r>
      <w:r>
        <w:tab/>
        <w:t>210/250 V AC 50/60 Hz</w:t>
      </w:r>
      <w:r>
        <w:br/>
        <w:t xml:space="preserve"> </w:t>
      </w:r>
      <w:r>
        <w:tab/>
      </w:r>
      <w:r>
        <w:tab/>
      </w:r>
      <w:r>
        <w:tab/>
        <w:t>186/254 V DC</w:t>
      </w:r>
      <w:r>
        <w:br/>
        <w:t>Lichtstroom:</w:t>
      </w:r>
      <w:r>
        <w:tab/>
      </w:r>
      <w:r>
        <w:tab/>
      </w:r>
      <w:r>
        <w:t>475</w:t>
      </w:r>
      <w:r>
        <w:t xml:space="preserve"> lm</w:t>
      </w:r>
      <w:r>
        <w:br/>
        <w:t>Garantie:</w:t>
      </w:r>
      <w:r>
        <w:tab/>
      </w:r>
      <w:r>
        <w:tab/>
        <w:t>2 jaar</w:t>
      </w:r>
    </w:p>
    <w:p w14:paraId="31741E3F" w14:textId="1D9A458F" w:rsidR="00F334B6" w:rsidRDefault="00E9285D" w:rsidP="0025098D">
      <w:r>
        <w:t>ITECH W1</w:t>
      </w:r>
    </w:p>
    <w:p w14:paraId="1D2E5CA9" w14:textId="221CC46D" w:rsidR="00E9285D" w:rsidRPr="0024446A" w:rsidRDefault="00E9285D" w:rsidP="00E9285D">
      <w:r>
        <w:t>Een cilindervormig LED toestel met een behuizing uit polycarbonaat en acrylonitril-butadieen-styreen in de beschikbare kleuren RAL9003, RAL7035, RAL9004 en andere kleuren met een cover vervaardigd uit transparant polycarbonaat. Het toestel kan op verschillende manieren gemonteerd worden, zowel gependeld, opbouw, inbouw en 30° opbouw tegen een wand. Het toestel is ontworpen om vluchtdeuren uit te lichten, maar ook brandslagen of andere actieve brandpreventiemiddelen. Het toestel laat de keuze om zowel permanent als niet-permanent te schakelen. Het toestel is beschikbaar in COLD versie, dit met een verwarmingselement, het toestel kan tot 15°C onder nul gaan, zonder stuk te gaan daardoor.</w:t>
      </w:r>
    </w:p>
    <w:p w14:paraId="16A587EE" w14:textId="77777777" w:rsidR="00E9285D" w:rsidRDefault="00E9285D" w:rsidP="00E9285D">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675C6257" w14:textId="77777777" w:rsidR="00E9285D" w:rsidRDefault="00E9285D" w:rsidP="00E9285D">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5E359C3D" w14:textId="77777777" w:rsidR="00E9285D" w:rsidRDefault="00E9285D" w:rsidP="00E9285D">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49B7BAEF" w14:textId="705794C9" w:rsidR="00E9285D" w:rsidRPr="00940311" w:rsidRDefault="00E9285D" w:rsidP="00E9285D">
      <w:pPr>
        <w:pStyle w:val="Lijstalinea"/>
        <w:numPr>
          <w:ilvl w:val="0"/>
          <w:numId w:val="1"/>
        </w:numPr>
      </w:pPr>
      <w:r>
        <w:t xml:space="preserve">De toestellen hebben een autonomie </w:t>
      </w:r>
      <w:r w:rsidRPr="00DB49EF">
        <w:t>van minimum</w:t>
      </w:r>
      <w:r>
        <w:t xml:space="preserve"> </w:t>
      </w:r>
      <w:r w:rsidRPr="00411FDA">
        <w:t>1 u</w:t>
      </w:r>
      <w:r w:rsidRPr="00DB49EF">
        <w:t xml:space="preserve">ur </w:t>
      </w:r>
      <w:r w:rsidRPr="00940311">
        <w:t>na maximum 24 uur lading</w:t>
      </w:r>
    </w:p>
    <w:p w14:paraId="288B3672" w14:textId="77777777" w:rsidR="00E9285D" w:rsidRDefault="00E9285D" w:rsidP="00E9285D">
      <w:pPr>
        <w:pStyle w:val="Lijstalinea"/>
        <w:numPr>
          <w:ilvl w:val="0"/>
          <w:numId w:val="1"/>
        </w:numPr>
      </w:pPr>
      <w:r w:rsidRPr="00940311">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7FB48229" w14:textId="77777777" w:rsidR="00E9285D" w:rsidRDefault="00E9285D" w:rsidP="00E9285D">
      <w:pPr>
        <w:pStyle w:val="Lijstalinea"/>
        <w:numPr>
          <w:ilvl w:val="0"/>
          <w:numId w:val="1"/>
        </w:numPr>
      </w:pPr>
      <w:r>
        <w:t>Het toestel is uitgerust met automatische test van de werking en autonomie van het toestel.</w:t>
      </w:r>
    </w:p>
    <w:p w14:paraId="4AF25B6D" w14:textId="77777777" w:rsidR="00E9285D" w:rsidRDefault="00E9285D" w:rsidP="00E9285D">
      <w:pPr>
        <w:pStyle w:val="Lijstalinea"/>
        <w:numPr>
          <w:ilvl w:val="0"/>
          <w:numId w:val="1"/>
        </w:numPr>
      </w:pPr>
      <w:r>
        <w:t>De toestand van het toestel wordt weergegeven met behulp van signalisatie-led.</w:t>
      </w:r>
    </w:p>
    <w:p w14:paraId="4EAA3A3D" w14:textId="77777777" w:rsidR="00E9285D" w:rsidRDefault="00E9285D" w:rsidP="00E9285D">
      <w:pPr>
        <w:pStyle w:val="Lijstalinea"/>
        <w:numPr>
          <w:ilvl w:val="0"/>
          <w:numId w:val="1"/>
        </w:numPr>
      </w:pPr>
      <w:r>
        <w:t>De armaturen beantwoorden aan NBN EN 60598 en/ of IEC 598-2-22, isolatieklasse II en beschermingsgraad IP65.</w:t>
      </w:r>
    </w:p>
    <w:p w14:paraId="73892799" w14:textId="77777777" w:rsidR="00E9285D" w:rsidRDefault="00E9285D" w:rsidP="00E9285D">
      <w:pPr>
        <w:pStyle w:val="Lijstalinea"/>
        <w:numPr>
          <w:ilvl w:val="0"/>
          <w:numId w:val="1"/>
        </w:numPr>
      </w:pPr>
      <w:r>
        <w:t>Conform het veiligheidsplan worden de nodige zelfklevende pictogrammen bijgeleverd, aan te brengen in overleg met het Bestuur en/ of de brandweer.</w:t>
      </w:r>
    </w:p>
    <w:p w14:paraId="6FC118EE" w14:textId="77777777" w:rsidR="00E9285D" w:rsidRDefault="00E9285D" w:rsidP="00E9285D">
      <w:pPr>
        <w:pStyle w:val="Lijstalinea"/>
        <w:numPr>
          <w:ilvl w:val="0"/>
          <w:numId w:val="1"/>
        </w:numPr>
      </w:pPr>
      <w:r>
        <w:t>Lichtbron: LED</w:t>
      </w:r>
    </w:p>
    <w:p w14:paraId="5DE66882" w14:textId="77777777" w:rsidR="00E9285D" w:rsidRDefault="00E9285D" w:rsidP="00E9285D">
      <w:pPr>
        <w:pStyle w:val="Lijstalinea"/>
        <w:numPr>
          <w:ilvl w:val="0"/>
          <w:numId w:val="1"/>
        </w:numPr>
      </w:pPr>
      <w:r>
        <w:t>De lampen worden aangesloten op de lichtkring van de bijhorende circulatie.</w:t>
      </w:r>
    </w:p>
    <w:p w14:paraId="6B441B6A" w14:textId="77777777" w:rsidR="00E9285D" w:rsidRDefault="00E9285D" w:rsidP="00E9285D">
      <w:pPr>
        <w:pStyle w:val="Lijstalinea"/>
        <w:numPr>
          <w:ilvl w:val="0"/>
          <w:numId w:val="1"/>
        </w:numPr>
      </w:pPr>
      <w:r>
        <w:t>De armaturen kunnen op het plafond of aan de wand worden bevestigd, zoals aangeduid op de plannen of overeenkomstig de lichtlijnen aan het Bestuur.</w:t>
      </w:r>
    </w:p>
    <w:p w14:paraId="2EDCA9B2" w14:textId="77777777" w:rsidR="00E9285D" w:rsidRDefault="00E9285D" w:rsidP="00E9285D">
      <w:r>
        <w:t>Beschikbaar in volgende afmetingen:</w:t>
      </w:r>
      <w:r>
        <w:br/>
      </w:r>
      <w:r w:rsidRPr="00707262">
        <w:t>Ø</w:t>
      </w:r>
      <w:r>
        <w:t>170x66,5</w:t>
      </w:r>
    </w:p>
    <w:p w14:paraId="6266D2A0" w14:textId="57591630" w:rsidR="00E9285D" w:rsidRDefault="00E9285D" w:rsidP="00E9285D">
      <w:pPr>
        <w:sectPr w:rsidR="00E9285D">
          <w:headerReference w:type="default" r:id="rId26"/>
          <w:footerReference w:type="default" r:id="rId27"/>
          <w:pgSz w:w="11906" w:h="16838"/>
          <w:pgMar w:top="1417" w:right="1417" w:bottom="1417" w:left="1417" w:header="708" w:footer="708" w:gutter="0"/>
          <w:cols w:space="708"/>
          <w:docGrid w:linePitch="360"/>
        </w:sectPr>
      </w:pPr>
      <w:r>
        <w:rPr>
          <w:noProof/>
        </w:rPr>
        <w:drawing>
          <wp:anchor distT="0" distB="0" distL="114300" distR="114300" simplePos="0" relativeHeight="251678720" behindDoc="0" locked="0" layoutInCell="1" allowOverlap="1" wp14:anchorId="4B6F5E75" wp14:editId="0A8799CE">
            <wp:simplePos x="0" y="0"/>
            <wp:positionH relativeFrom="margin">
              <wp:align>left</wp:align>
            </wp:positionH>
            <wp:positionV relativeFrom="paragraph">
              <wp:posOffset>1064772</wp:posOffset>
            </wp:positionV>
            <wp:extent cx="5400000" cy="2494048"/>
            <wp:effectExtent l="0" t="0" r="0" b="1905"/>
            <wp:wrapThrough wrapText="bothSides">
              <wp:wrapPolygon edited="0">
                <wp:start x="0" y="0"/>
                <wp:lineTo x="0" y="21451"/>
                <wp:lineTo x="21491" y="21451"/>
                <wp:lineTo x="21491"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0" cy="2494048"/>
                    </a:xfrm>
                    <a:prstGeom prst="rect">
                      <a:avLst/>
                    </a:prstGeom>
                  </pic:spPr>
                </pic:pic>
              </a:graphicData>
            </a:graphic>
            <wp14:sizeRelH relativeFrom="page">
              <wp14:pctWidth>0</wp14:pctWidth>
            </wp14:sizeRelH>
            <wp14:sizeRelV relativeFrom="page">
              <wp14:pctHeight>0</wp14:pctHeight>
            </wp14:sizeRelV>
          </wp:anchor>
        </w:drawing>
      </w:r>
      <w:r>
        <w:t>Beschermingsgraad:</w:t>
      </w:r>
      <w:r>
        <w:tab/>
        <w:t>IP65</w:t>
      </w:r>
      <w:r>
        <w:br/>
        <w:t>Stroomvoorziening:</w:t>
      </w:r>
      <w:r>
        <w:tab/>
        <w:t>210/250 V AC 50/60 Hz</w:t>
      </w:r>
      <w:r>
        <w:br/>
        <w:t xml:space="preserve"> </w:t>
      </w:r>
      <w:r>
        <w:tab/>
      </w:r>
      <w:r>
        <w:tab/>
      </w:r>
      <w:r>
        <w:tab/>
        <w:t>186/254 V DC</w:t>
      </w:r>
      <w:r>
        <w:br/>
        <w:t>Lichtstroom:</w:t>
      </w:r>
      <w:r>
        <w:tab/>
      </w:r>
      <w:r>
        <w:tab/>
      </w:r>
      <w:r w:rsidR="00411FDA">
        <w:t>219</w:t>
      </w:r>
      <w:r>
        <w:t xml:space="preserve"> lm</w:t>
      </w:r>
      <w:r>
        <w:br/>
        <w:t>Garantie:</w:t>
      </w:r>
      <w:r>
        <w:tab/>
      </w:r>
      <w:r>
        <w:tab/>
        <w:t>2 jaar</w:t>
      </w:r>
    </w:p>
    <w:p w14:paraId="4840CBD6" w14:textId="31B59D7F" w:rsidR="00411FDA" w:rsidRDefault="00411FDA" w:rsidP="00411FDA">
      <w:r>
        <w:t>ITECH W</w:t>
      </w:r>
      <w:r>
        <w:t>2</w:t>
      </w:r>
    </w:p>
    <w:p w14:paraId="78D8BAC3" w14:textId="77777777" w:rsidR="00411FDA" w:rsidRPr="0024446A" w:rsidRDefault="00411FDA" w:rsidP="00411FDA">
      <w:r>
        <w:t>Een cilindervormig LED toestel met een behuizing uit polycarbonaat en acrylonitril-butadieen-styreen in de beschikbare kleuren RAL9003, RAL7035, RAL9004 en andere kleuren met een cover vervaardigd uit transparant polycarbonaat. Het toestel kan op verschillende manieren gemonteerd worden, zowel gependeld, opbouw, inbouw en 30° opbouw tegen een wand. Het toestel is ontworpen om vluchtdeuren uit te lichten, maar ook brandslagen of andere actieve brandpreventiemiddelen. Het toestel laat de keuze om zowel permanent als niet-permanent te schakelen. Het toestel is beschikbaar in COLD versie, dit met een verwarmingselement, het toestel kan tot 15°C onder nul gaan, zonder stuk te gaan daardoor.</w:t>
      </w:r>
    </w:p>
    <w:p w14:paraId="2D81CBDE" w14:textId="77777777" w:rsidR="00411FDA" w:rsidRDefault="00411FDA" w:rsidP="00411FDA">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6776D565" w14:textId="77777777" w:rsidR="00411FDA" w:rsidRDefault="00411FDA" w:rsidP="00411FDA">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54E5640C" w14:textId="77777777" w:rsidR="00411FDA" w:rsidRDefault="00411FDA" w:rsidP="00411FDA">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7F3C10D3" w14:textId="77777777" w:rsidR="00411FDA" w:rsidRPr="00940311" w:rsidRDefault="00411FDA" w:rsidP="00411FDA">
      <w:pPr>
        <w:pStyle w:val="Lijstalinea"/>
        <w:numPr>
          <w:ilvl w:val="0"/>
          <w:numId w:val="1"/>
        </w:numPr>
      </w:pPr>
      <w:r>
        <w:t xml:space="preserve">De toestellen hebben een autonomie </w:t>
      </w:r>
      <w:r w:rsidRPr="00DB49EF">
        <w:t>van minimum</w:t>
      </w:r>
      <w:r>
        <w:t xml:space="preserve"> </w:t>
      </w:r>
      <w:r w:rsidRPr="00411FDA">
        <w:t>1 u</w:t>
      </w:r>
      <w:r w:rsidRPr="00DB49EF">
        <w:t xml:space="preserve">ur </w:t>
      </w:r>
      <w:r w:rsidRPr="00940311">
        <w:t>na maximum 24 uur lading</w:t>
      </w:r>
    </w:p>
    <w:p w14:paraId="3E5E6125" w14:textId="77777777" w:rsidR="00411FDA" w:rsidRDefault="00411FDA" w:rsidP="00411FDA">
      <w:pPr>
        <w:pStyle w:val="Lijstalinea"/>
        <w:numPr>
          <w:ilvl w:val="0"/>
          <w:numId w:val="1"/>
        </w:numPr>
      </w:pPr>
      <w:r w:rsidRPr="00940311">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45C190E6" w14:textId="77777777" w:rsidR="00411FDA" w:rsidRDefault="00411FDA" w:rsidP="00411FDA">
      <w:pPr>
        <w:pStyle w:val="Lijstalinea"/>
        <w:numPr>
          <w:ilvl w:val="0"/>
          <w:numId w:val="1"/>
        </w:numPr>
      </w:pPr>
      <w:r>
        <w:t>Het toestel is uitgerust met automatische test van de werking en autonomie van het toestel.</w:t>
      </w:r>
    </w:p>
    <w:p w14:paraId="2DE093D5" w14:textId="77777777" w:rsidR="00411FDA" w:rsidRDefault="00411FDA" w:rsidP="00411FDA">
      <w:pPr>
        <w:pStyle w:val="Lijstalinea"/>
        <w:numPr>
          <w:ilvl w:val="0"/>
          <w:numId w:val="1"/>
        </w:numPr>
      </w:pPr>
      <w:r>
        <w:t>De toestand van het toestel wordt weergegeven met behulp van signalisatie-led.</w:t>
      </w:r>
    </w:p>
    <w:p w14:paraId="1B9428C6" w14:textId="77777777" w:rsidR="00411FDA" w:rsidRDefault="00411FDA" w:rsidP="00411FDA">
      <w:pPr>
        <w:pStyle w:val="Lijstalinea"/>
        <w:numPr>
          <w:ilvl w:val="0"/>
          <w:numId w:val="1"/>
        </w:numPr>
      </w:pPr>
      <w:r>
        <w:t>De armaturen beantwoorden aan NBN EN 60598 en/ of IEC 598-2-22, isolatieklasse II en beschermingsgraad IP65.</w:t>
      </w:r>
    </w:p>
    <w:p w14:paraId="1DECF7F8" w14:textId="77777777" w:rsidR="00411FDA" w:rsidRDefault="00411FDA" w:rsidP="00411FDA">
      <w:pPr>
        <w:pStyle w:val="Lijstalinea"/>
        <w:numPr>
          <w:ilvl w:val="0"/>
          <w:numId w:val="1"/>
        </w:numPr>
      </w:pPr>
      <w:r>
        <w:t>Conform het veiligheidsplan worden de nodige zelfklevende pictogrammen bijgeleverd, aan te brengen in overleg met het Bestuur en/ of de brandweer.</w:t>
      </w:r>
    </w:p>
    <w:p w14:paraId="26F195E0" w14:textId="77777777" w:rsidR="00411FDA" w:rsidRDefault="00411FDA" w:rsidP="00411FDA">
      <w:pPr>
        <w:pStyle w:val="Lijstalinea"/>
        <w:numPr>
          <w:ilvl w:val="0"/>
          <w:numId w:val="1"/>
        </w:numPr>
      </w:pPr>
      <w:r>
        <w:t>Lichtbron: LED</w:t>
      </w:r>
    </w:p>
    <w:p w14:paraId="1D0F6F5E" w14:textId="77777777" w:rsidR="00411FDA" w:rsidRDefault="00411FDA" w:rsidP="00411FDA">
      <w:pPr>
        <w:pStyle w:val="Lijstalinea"/>
        <w:numPr>
          <w:ilvl w:val="0"/>
          <w:numId w:val="1"/>
        </w:numPr>
      </w:pPr>
      <w:r>
        <w:t>De lampen worden aangesloten op de lichtkring van de bijhorende circulatie.</w:t>
      </w:r>
    </w:p>
    <w:p w14:paraId="74303D71" w14:textId="77777777" w:rsidR="00411FDA" w:rsidRDefault="00411FDA" w:rsidP="00411FDA">
      <w:pPr>
        <w:pStyle w:val="Lijstalinea"/>
        <w:numPr>
          <w:ilvl w:val="0"/>
          <w:numId w:val="1"/>
        </w:numPr>
      </w:pPr>
      <w:r>
        <w:t>De armaturen kunnen op het plafond of aan de wand worden bevestigd, zoals aangeduid op de plannen of overeenkomstig de lichtlijnen aan het Bestuur.</w:t>
      </w:r>
    </w:p>
    <w:p w14:paraId="79B1FF26" w14:textId="77777777" w:rsidR="00411FDA" w:rsidRDefault="00411FDA" w:rsidP="00411FDA">
      <w:r>
        <w:t>Beschikbaar in volgende afmetingen:</w:t>
      </w:r>
      <w:r>
        <w:br/>
      </w:r>
      <w:r w:rsidRPr="00707262">
        <w:t>Ø</w:t>
      </w:r>
      <w:r>
        <w:t>170x66,5</w:t>
      </w:r>
    </w:p>
    <w:p w14:paraId="3C96529C" w14:textId="202491E6" w:rsidR="00411FDA" w:rsidRDefault="00411FDA" w:rsidP="00411FDA">
      <w:pPr>
        <w:sectPr w:rsidR="00411FDA">
          <w:headerReference w:type="default" r:id="rId28"/>
          <w:footerReference w:type="default" r:id="rId29"/>
          <w:pgSz w:w="11906" w:h="16838"/>
          <w:pgMar w:top="1417" w:right="1417" w:bottom="1417" w:left="1417" w:header="708" w:footer="708" w:gutter="0"/>
          <w:cols w:space="708"/>
          <w:docGrid w:linePitch="360"/>
        </w:sectPr>
      </w:pPr>
      <w:r>
        <w:rPr>
          <w:noProof/>
        </w:rPr>
        <w:drawing>
          <wp:anchor distT="0" distB="0" distL="114300" distR="114300" simplePos="0" relativeHeight="251680768" behindDoc="0" locked="0" layoutInCell="1" allowOverlap="1" wp14:anchorId="6DEC039C" wp14:editId="125368D1">
            <wp:simplePos x="0" y="0"/>
            <wp:positionH relativeFrom="margin">
              <wp:align>left</wp:align>
            </wp:positionH>
            <wp:positionV relativeFrom="paragraph">
              <wp:posOffset>1064772</wp:posOffset>
            </wp:positionV>
            <wp:extent cx="5400000" cy="2494048"/>
            <wp:effectExtent l="0" t="0" r="0" b="1905"/>
            <wp:wrapThrough wrapText="bothSides">
              <wp:wrapPolygon edited="0">
                <wp:start x="0" y="0"/>
                <wp:lineTo x="0" y="21451"/>
                <wp:lineTo x="21491" y="21451"/>
                <wp:lineTo x="21491"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0" cy="2494048"/>
                    </a:xfrm>
                    <a:prstGeom prst="rect">
                      <a:avLst/>
                    </a:prstGeom>
                  </pic:spPr>
                </pic:pic>
              </a:graphicData>
            </a:graphic>
            <wp14:sizeRelH relativeFrom="page">
              <wp14:pctWidth>0</wp14:pctWidth>
            </wp14:sizeRelH>
            <wp14:sizeRelV relativeFrom="page">
              <wp14:pctHeight>0</wp14:pctHeight>
            </wp14:sizeRelV>
          </wp:anchor>
        </w:drawing>
      </w:r>
      <w:r>
        <w:t>Beschermingsgraad:</w:t>
      </w:r>
      <w:r>
        <w:tab/>
        <w:t>IP65</w:t>
      </w:r>
      <w:r>
        <w:br/>
        <w:t>Stroomvoorziening:</w:t>
      </w:r>
      <w:r>
        <w:tab/>
        <w:t>210/250 V AC 50/60 Hz</w:t>
      </w:r>
      <w:r>
        <w:br/>
        <w:t xml:space="preserve"> </w:t>
      </w:r>
      <w:r>
        <w:tab/>
      </w:r>
      <w:r>
        <w:tab/>
      </w:r>
      <w:r>
        <w:tab/>
        <w:t>186/254 V DC</w:t>
      </w:r>
      <w:r>
        <w:br/>
        <w:t>Lichtstroom:</w:t>
      </w:r>
      <w:r>
        <w:tab/>
      </w:r>
      <w:r>
        <w:tab/>
      </w:r>
      <w:r>
        <w:t>447</w:t>
      </w:r>
      <w:r>
        <w:t xml:space="preserve"> lm</w:t>
      </w:r>
      <w:r>
        <w:br/>
        <w:t>Garantie:</w:t>
      </w:r>
      <w:r>
        <w:tab/>
      </w:r>
      <w:r>
        <w:tab/>
        <w:t>2 jaar</w:t>
      </w:r>
    </w:p>
    <w:p w14:paraId="426B49BA" w14:textId="1DAB3079" w:rsidR="00E9285D" w:rsidRDefault="00E9285D" w:rsidP="0025098D"/>
    <w:sectPr w:rsidR="00E9285D">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F7FDE" w14:textId="77777777" w:rsidR="00940311" w:rsidRDefault="00940311" w:rsidP="00940311">
      <w:pPr>
        <w:spacing w:after="0" w:line="240" w:lineRule="auto"/>
      </w:pPr>
      <w:r>
        <w:separator/>
      </w:r>
    </w:p>
  </w:endnote>
  <w:endnote w:type="continuationSeparator" w:id="0">
    <w:p w14:paraId="2D8C1468" w14:textId="77777777" w:rsidR="00940311" w:rsidRDefault="00940311" w:rsidP="0094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B5E0" w14:textId="44E05763" w:rsidR="00940311" w:rsidRPr="00940311" w:rsidRDefault="00940311">
    <w:pPr>
      <w:pStyle w:val="Voettekst"/>
      <w:rPr>
        <w:color w:val="FF0000"/>
        <w:sz w:val="18"/>
        <w:szCs w:val="18"/>
      </w:rPr>
    </w:pPr>
    <w:r w:rsidRPr="003C5513">
      <w:rPr>
        <w:color w:val="FF0000"/>
        <w:sz w:val="18"/>
        <w:szCs w:val="18"/>
      </w:rPr>
      <w:t>* Aanduiding door studiebureau naar wat gewe</w:t>
    </w:r>
    <w:r>
      <w:rPr>
        <w:color w:val="FF0000"/>
        <w:sz w:val="18"/>
        <w:szCs w:val="18"/>
      </w:rPr>
      <w:t>n</w:t>
    </w:r>
    <w:r w:rsidRPr="003C5513">
      <w:rPr>
        <w:color w:val="FF0000"/>
        <w:sz w:val="18"/>
        <w:szCs w:val="18"/>
      </w:rPr>
      <w:t>st is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A490" w14:textId="20588C33" w:rsidR="00E9285D" w:rsidRPr="00411FDA" w:rsidRDefault="00E9285D" w:rsidP="00411FDA">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6DFF" w14:textId="77777777" w:rsidR="00411FDA" w:rsidRPr="00411FDA" w:rsidRDefault="00411FDA" w:rsidP="00411FDA">
    <w:pPr>
      <w:pStyle w:val="Voetteks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1A067" w14:textId="77777777" w:rsidR="00940311" w:rsidRDefault="009403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9944" w14:textId="6F8C2157" w:rsidR="00494186" w:rsidRPr="00494186" w:rsidRDefault="00494186" w:rsidP="004941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4F653" w14:textId="77777777" w:rsidR="003318E0" w:rsidRPr="00494186" w:rsidRDefault="003318E0" w:rsidP="0049418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9557" w14:textId="77777777" w:rsidR="004B436C" w:rsidRPr="00494186" w:rsidRDefault="004B436C" w:rsidP="00494186">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C8BEC" w14:textId="77777777" w:rsidR="00DB1E90" w:rsidRPr="00494186" w:rsidRDefault="00DB1E90" w:rsidP="00494186">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55E40" w14:textId="77777777" w:rsidR="00621589" w:rsidRPr="00494186" w:rsidRDefault="00621589" w:rsidP="00494186">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DEC1" w14:textId="325810E6" w:rsidR="008152DF" w:rsidRPr="00D86424" w:rsidRDefault="00D86424" w:rsidP="00494186">
    <w:pPr>
      <w:pStyle w:val="Voettekst"/>
      <w:rPr>
        <w:color w:val="FF0000"/>
        <w:sz w:val="18"/>
        <w:szCs w:val="18"/>
      </w:rPr>
    </w:pPr>
    <w:r w:rsidRPr="003C5513">
      <w:rPr>
        <w:color w:val="FF0000"/>
        <w:sz w:val="18"/>
        <w:szCs w:val="18"/>
      </w:rPr>
      <w:t>* Aanduiding door studiebureau naar wat gewe</w:t>
    </w:r>
    <w:r>
      <w:rPr>
        <w:color w:val="FF0000"/>
        <w:sz w:val="18"/>
        <w:szCs w:val="18"/>
      </w:rPr>
      <w:t>n</w:t>
    </w:r>
    <w:r w:rsidRPr="003C5513">
      <w:rPr>
        <w:color w:val="FF0000"/>
        <w:sz w:val="18"/>
        <w:szCs w:val="18"/>
      </w:rPr>
      <w:t>st is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D01E" w14:textId="503D8FFA" w:rsidR="00F334B6" w:rsidRPr="00DB49EF" w:rsidRDefault="00F334B6" w:rsidP="00DB49EF">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E423" w14:textId="06F7BC75" w:rsidR="00DB49EF" w:rsidRPr="00DB49EF" w:rsidRDefault="00DB49EF" w:rsidP="00DB49EF">
    <w:pPr>
      <w:pStyle w:val="Voettekst"/>
      <w:rPr>
        <w:color w:val="FF0000"/>
        <w:sz w:val="18"/>
        <w:szCs w:val="18"/>
      </w:rPr>
    </w:pPr>
    <w:r w:rsidRPr="003C5513">
      <w:rPr>
        <w:color w:val="FF0000"/>
        <w:sz w:val="18"/>
        <w:szCs w:val="18"/>
      </w:rPr>
      <w:t>* Aanduiding door studiebureau naar wat gewe</w:t>
    </w:r>
    <w:r>
      <w:rPr>
        <w:color w:val="FF0000"/>
        <w:sz w:val="18"/>
        <w:szCs w:val="18"/>
      </w:rPr>
      <w:t>n</w:t>
    </w:r>
    <w:r w:rsidRPr="003C5513">
      <w:rPr>
        <w:color w:val="FF0000"/>
        <w:sz w:val="18"/>
        <w:szCs w:val="18"/>
      </w:rPr>
      <w:t>st 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321CE" w14:textId="77777777" w:rsidR="00940311" w:rsidRDefault="00940311" w:rsidP="00940311">
      <w:pPr>
        <w:spacing w:after="0" w:line="240" w:lineRule="auto"/>
      </w:pPr>
      <w:r>
        <w:separator/>
      </w:r>
    </w:p>
  </w:footnote>
  <w:footnote w:type="continuationSeparator" w:id="0">
    <w:p w14:paraId="02D664A1" w14:textId="77777777" w:rsidR="00940311" w:rsidRDefault="00940311" w:rsidP="00940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A6E33" w14:textId="77777777" w:rsidR="00940311" w:rsidRDefault="00940311">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42B83" w14:textId="77777777" w:rsidR="00E9285D" w:rsidRDefault="00E9285D">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8D831" w14:textId="77777777" w:rsidR="00411FDA" w:rsidRDefault="00411FDA">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836B" w14:textId="77777777" w:rsidR="00940311" w:rsidRDefault="009403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123E" w14:textId="77777777" w:rsidR="00494186" w:rsidRDefault="0049418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2B1F" w14:textId="77777777" w:rsidR="003318E0" w:rsidRDefault="003318E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D085" w14:textId="77777777" w:rsidR="004B436C" w:rsidRDefault="004B436C">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1542" w14:textId="77777777" w:rsidR="00DB1E90" w:rsidRDefault="00DB1E90">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1ECE2" w14:textId="77777777" w:rsidR="00621589" w:rsidRDefault="00621589">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7092" w14:textId="77777777" w:rsidR="008152DF" w:rsidRDefault="008152DF">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0BAE" w14:textId="77777777" w:rsidR="00F334B6" w:rsidRDefault="00F334B6">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C0BC2" w14:textId="77777777" w:rsidR="00DB49EF" w:rsidRDefault="00DB49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C4698"/>
    <w:multiLevelType w:val="hybridMultilevel"/>
    <w:tmpl w:val="5DE6DD94"/>
    <w:lvl w:ilvl="0" w:tplc="85E0597C">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12"/>
    <w:rsid w:val="00124C5A"/>
    <w:rsid w:val="001B5846"/>
    <w:rsid w:val="0024446A"/>
    <w:rsid w:val="0025098D"/>
    <w:rsid w:val="00290CF8"/>
    <w:rsid w:val="003318E0"/>
    <w:rsid w:val="00411FDA"/>
    <w:rsid w:val="00494186"/>
    <w:rsid w:val="004B436C"/>
    <w:rsid w:val="00621589"/>
    <w:rsid w:val="008152DF"/>
    <w:rsid w:val="00940311"/>
    <w:rsid w:val="00A26312"/>
    <w:rsid w:val="00B16C51"/>
    <w:rsid w:val="00D86424"/>
    <w:rsid w:val="00DA1E25"/>
    <w:rsid w:val="00DB1E90"/>
    <w:rsid w:val="00DB49EF"/>
    <w:rsid w:val="00E9285D"/>
    <w:rsid w:val="00ED18BE"/>
    <w:rsid w:val="00F334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515E"/>
  <w15:chartTrackingRefBased/>
  <w15:docId w15:val="{2375A252-D286-43C1-BBF6-3CDC0AEF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098D"/>
    <w:pPr>
      <w:ind w:left="720"/>
      <w:contextualSpacing/>
    </w:pPr>
  </w:style>
  <w:style w:type="paragraph" w:styleId="Koptekst">
    <w:name w:val="header"/>
    <w:basedOn w:val="Standaard"/>
    <w:link w:val="KoptekstChar"/>
    <w:uiPriority w:val="99"/>
    <w:unhideWhenUsed/>
    <w:rsid w:val="009403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0311"/>
  </w:style>
  <w:style w:type="paragraph" w:styleId="Voettekst">
    <w:name w:val="footer"/>
    <w:basedOn w:val="Standaard"/>
    <w:link w:val="VoettekstChar"/>
    <w:uiPriority w:val="99"/>
    <w:unhideWhenUsed/>
    <w:rsid w:val="009403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0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6389</Words>
  <Characters>35142</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16</cp:revision>
  <dcterms:created xsi:type="dcterms:W3CDTF">2020-07-28T09:50:00Z</dcterms:created>
  <dcterms:modified xsi:type="dcterms:W3CDTF">2020-08-19T06:56:00Z</dcterms:modified>
</cp:coreProperties>
</file>