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A475" w14:textId="57CCBB24" w:rsidR="002F61BB" w:rsidRDefault="00145924">
      <w:r>
        <w:t>FOX LED</w:t>
      </w:r>
    </w:p>
    <w:p w14:paraId="6630E43E" w14:textId="15620234" w:rsidR="00F45C2E" w:rsidRDefault="00F45C2E">
      <w:r>
        <w:t xml:space="preserve">Een ultradunne ronde inbouw LED downlight met een cilindrische behuizing uit polycarbonaat </w:t>
      </w:r>
      <w:r w:rsidR="00DC78DC">
        <w:t>en</w:t>
      </w:r>
      <w:r>
        <w:t xml:space="preserve"> een diffusor uit polycarbonaat. Door </w:t>
      </w:r>
      <w:r w:rsidR="008E1D1A">
        <w:t>zijn</w:t>
      </w:r>
      <w:r>
        <w:t xml:space="preserve"> rand</w:t>
      </w:r>
      <w:r w:rsidR="008E1D1A">
        <w:t xml:space="preserve"> </w:t>
      </w:r>
      <w:r w:rsidR="003E5E16">
        <w:t>van enkele millimeters breed lijkt het toestel moeiteloos over te gaan in het plafond.</w:t>
      </w:r>
      <w:r w:rsidR="008E1D1A">
        <w:t xml:space="preserve"> Het toestel is ideaal voor plekken waar een minimale inbouwdiepte vereist is.</w:t>
      </w:r>
      <w:r w:rsidR="000A7EA1">
        <w:t xml:space="preserve"> Het toestel is verkrijgbaar met noodverlichting</w:t>
      </w:r>
      <w:r w:rsidR="009A4308">
        <w:t xml:space="preserve"> en</w:t>
      </w:r>
      <w:r w:rsidR="000A7EA1">
        <w:t xml:space="preserve"> maakt onderdeel uit van een productfamilie met volgende diameters: </w:t>
      </w:r>
      <w:r w:rsidR="000A7EA1" w:rsidRPr="00707262">
        <w:t>Ø</w:t>
      </w:r>
      <w:r w:rsidR="0059187F">
        <w:t>137</w:t>
      </w:r>
      <w:r w:rsidR="009A4308">
        <w:t xml:space="preserve"> en </w:t>
      </w:r>
      <w:r w:rsidR="009A4308" w:rsidRPr="00707262">
        <w:t>Ø</w:t>
      </w:r>
      <w:r w:rsidR="0059187F">
        <w:t>222</w:t>
      </w:r>
      <w:r w:rsidR="009A4308">
        <w:t>.</w:t>
      </w:r>
    </w:p>
    <w:p w14:paraId="3EF8C06D" w14:textId="6B85298F" w:rsidR="00F45C2E" w:rsidRDefault="00F45C2E" w:rsidP="00F45C2E">
      <w:r>
        <w:t>Beschikbaar in volgende afmetingen:</w:t>
      </w:r>
      <w:r>
        <w:br/>
      </w:r>
      <w:r w:rsidRPr="00707262">
        <w:t>Ø</w:t>
      </w:r>
      <w:r>
        <w:t>222x45</w:t>
      </w:r>
      <w:r>
        <w:tab/>
      </w:r>
      <w:r>
        <w:tab/>
        <w:t xml:space="preserve">Boorgat: </w:t>
      </w:r>
      <w:r w:rsidRPr="00707262">
        <w:t>Ø</w:t>
      </w:r>
      <w:r>
        <w:t>205 | Inbouwdiepte: min. 65</w:t>
      </w:r>
    </w:p>
    <w:p w14:paraId="67FAEE89" w14:textId="3EF9DADE" w:rsidR="00F45C2E" w:rsidRDefault="00F45C2E" w:rsidP="00F45C2E">
      <w:r>
        <w:t>Beschermingsgraad:</w:t>
      </w:r>
      <w:r>
        <w:tab/>
        <w:t>IP45</w:t>
      </w:r>
      <w:r w:rsidR="008E1D1A">
        <w:br/>
        <w:t>Slagvastheid:</w:t>
      </w:r>
      <w:r w:rsidR="008E1D1A">
        <w:tab/>
      </w:r>
      <w:r w:rsidR="008E1D1A">
        <w:tab/>
        <w:t>IK10</w:t>
      </w:r>
      <w:r>
        <w:br/>
        <w:t>Levensduur LEDS:</w:t>
      </w:r>
      <w:r>
        <w:tab/>
        <w:t>L80B10 60.000h</w:t>
      </w:r>
      <w:r>
        <w:br/>
        <w:t>Lichtkleur:</w:t>
      </w:r>
      <w:r>
        <w:tab/>
      </w:r>
      <w:r>
        <w:tab/>
        <w:t>CRI90 3000K, 4000K</w:t>
      </w:r>
      <w:r>
        <w:br/>
        <w:t>Stralingshoek:</w:t>
      </w:r>
      <w:r>
        <w:tab/>
      </w:r>
      <w:r>
        <w:tab/>
        <w:t>112°</w:t>
      </w:r>
      <w:r w:rsidR="00DD130F">
        <w:br/>
      </w:r>
      <w:r w:rsidR="007D6001">
        <w:t>Verblindingswaarde:</w:t>
      </w:r>
      <w:r w:rsidR="007D6001">
        <w:tab/>
        <w:t>UGR &lt;23</w:t>
      </w:r>
      <w:r w:rsidR="007D6001">
        <w:br/>
      </w:r>
      <w:r>
        <w:t>Dimbaar:</w:t>
      </w:r>
      <w:r>
        <w:tab/>
      </w:r>
      <w:r>
        <w:tab/>
        <w:t>beschikbaar met DIM push, DIM 1-10V en DIM DALI</w:t>
      </w:r>
      <w:r>
        <w:br/>
        <w:t>Certificaten:</w:t>
      </w:r>
      <w:r>
        <w:tab/>
      </w:r>
      <w:r>
        <w:tab/>
        <w:t>ENEC, MacAdam Step2</w:t>
      </w:r>
      <w:r>
        <w:br/>
        <w:t>Garantie:</w:t>
      </w:r>
      <w:r>
        <w:tab/>
      </w:r>
      <w:r>
        <w:tab/>
      </w:r>
      <w:r w:rsidR="000A7EA1">
        <w:t>5</w:t>
      </w:r>
      <w:r>
        <w:t xml:space="preserve"> jaar</w:t>
      </w:r>
    </w:p>
    <w:p w14:paraId="5DF4849D" w14:textId="4958C754" w:rsidR="00F45C2E" w:rsidRDefault="00F45C2E">
      <w:r>
        <w:rPr>
          <w:noProof/>
        </w:rPr>
        <w:drawing>
          <wp:anchor distT="0" distB="0" distL="114300" distR="114300" simplePos="0" relativeHeight="251659264" behindDoc="0" locked="0" layoutInCell="1" allowOverlap="1" wp14:anchorId="58CD3F16" wp14:editId="77BBA382">
            <wp:simplePos x="0" y="0"/>
            <wp:positionH relativeFrom="column">
              <wp:posOffset>2630805</wp:posOffset>
            </wp:positionH>
            <wp:positionV relativeFrom="paragraph">
              <wp:posOffset>183515</wp:posOffset>
            </wp:positionV>
            <wp:extent cx="2153920" cy="1567180"/>
            <wp:effectExtent l="0" t="0" r="0" b="0"/>
            <wp:wrapThrough wrapText="bothSides">
              <wp:wrapPolygon edited="0">
                <wp:start x="0" y="0"/>
                <wp:lineTo x="0" y="21267"/>
                <wp:lineTo x="21396" y="21267"/>
                <wp:lineTo x="2139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53920" cy="15671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DDBB78D" wp14:editId="409A97BA">
            <wp:simplePos x="0" y="0"/>
            <wp:positionH relativeFrom="margin">
              <wp:align>left</wp:align>
            </wp:positionH>
            <wp:positionV relativeFrom="paragraph">
              <wp:posOffset>202649</wp:posOffset>
            </wp:positionV>
            <wp:extent cx="2520000" cy="2823350"/>
            <wp:effectExtent l="0" t="0" r="0" b="0"/>
            <wp:wrapThrough wrapText="bothSides">
              <wp:wrapPolygon edited="0">
                <wp:start x="0" y="0"/>
                <wp:lineTo x="0" y="21425"/>
                <wp:lineTo x="21393" y="21425"/>
                <wp:lineTo x="2139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597" t="17872" r="18892" b="19796"/>
                    <a:stretch/>
                  </pic:blipFill>
                  <pic:spPr bwMode="auto">
                    <a:xfrm>
                      <a:off x="0" y="0"/>
                      <a:ext cx="2520000" cy="2823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1AA6B6B3" w14:textId="4220979B" w:rsidR="008E1D1A" w:rsidRDefault="008E1D1A" w:rsidP="008E1D1A">
      <w:r>
        <w:lastRenderedPageBreak/>
        <w:t>FOX LED</w:t>
      </w:r>
      <w:r w:rsidR="003D4380">
        <w:t xml:space="preserve"> mini</w:t>
      </w:r>
    </w:p>
    <w:p w14:paraId="54D12AD9" w14:textId="6EED6804" w:rsidR="00730E64" w:rsidRDefault="008E1D1A" w:rsidP="00730E64">
      <w:r>
        <w:t xml:space="preserve">Een ultradunne ronde inbouw LED downlight met een cilindrische behuizing uit polycarbonaat </w:t>
      </w:r>
      <w:r w:rsidR="00DC78DC">
        <w:t>en</w:t>
      </w:r>
      <w:bookmarkStart w:id="0" w:name="_GoBack"/>
      <w:bookmarkEnd w:id="0"/>
      <w:r>
        <w:t xml:space="preserve"> een diffusor uit polycarbonaat</w:t>
      </w:r>
      <w:r w:rsidR="00730E64">
        <w:t xml:space="preserve">. Door zijn rand van enkele millimeters breed lijkt het toestel moeiteloos over te gaan in het plafond. Het toestel is ideaal voor plekken waar een minimale inbouwdiepte vereist is. Het toestel is verkrijgbaar met noodverlichting en maakt onderdeel uit van een productfamilie met volgende diameters: </w:t>
      </w:r>
      <w:r w:rsidR="00730E64" w:rsidRPr="00707262">
        <w:t>Ø</w:t>
      </w:r>
      <w:r w:rsidR="00730E64">
        <w:t xml:space="preserve">137 en </w:t>
      </w:r>
      <w:r w:rsidR="00730E64" w:rsidRPr="00707262">
        <w:t>Ø</w:t>
      </w:r>
      <w:r w:rsidR="00730E64">
        <w:t>222.</w:t>
      </w:r>
    </w:p>
    <w:p w14:paraId="246B9A77" w14:textId="12533D2D" w:rsidR="008E1D1A" w:rsidRDefault="008E1D1A" w:rsidP="008E1D1A">
      <w:r>
        <w:t>Beschikbaar in volgende afmetingen:</w:t>
      </w:r>
      <w:r>
        <w:br/>
      </w:r>
      <w:r w:rsidRPr="00707262">
        <w:t>Ø</w:t>
      </w:r>
      <w:r w:rsidR="003D4380">
        <w:t>137</w:t>
      </w:r>
      <w:r>
        <w:t>x45</w:t>
      </w:r>
      <w:r>
        <w:tab/>
      </w:r>
      <w:r>
        <w:tab/>
        <w:t xml:space="preserve">Boorgat: </w:t>
      </w:r>
      <w:r w:rsidRPr="00707262">
        <w:t>Ø</w:t>
      </w:r>
      <w:r w:rsidR="003D4380">
        <w:t>122</w:t>
      </w:r>
      <w:r>
        <w:t xml:space="preserve"> | Inbouwdiepte: min. </w:t>
      </w:r>
      <w:r w:rsidR="003D4380">
        <w:t>145</w:t>
      </w:r>
    </w:p>
    <w:p w14:paraId="4F11880B" w14:textId="279D9A3F" w:rsidR="008E1D1A" w:rsidRDefault="008E1D1A" w:rsidP="008E1D1A">
      <w:r>
        <w:t>Beschermingsgraad:</w:t>
      </w:r>
      <w:r>
        <w:tab/>
        <w:t>IP45</w:t>
      </w:r>
      <w:r>
        <w:br/>
        <w:t>Slagvastheid:</w:t>
      </w:r>
      <w:r>
        <w:tab/>
      </w:r>
      <w:r>
        <w:tab/>
        <w:t>IK10</w:t>
      </w:r>
      <w:r>
        <w:br/>
        <w:t>Levensduur LEDS:</w:t>
      </w:r>
      <w:r>
        <w:tab/>
        <w:t>L80B10 60.000h</w:t>
      </w:r>
      <w:r>
        <w:br/>
        <w:t>Lichtkleur:</w:t>
      </w:r>
      <w:r>
        <w:tab/>
      </w:r>
      <w:r>
        <w:tab/>
        <w:t>CRI90 3000K, 4000K</w:t>
      </w:r>
      <w:r>
        <w:br/>
        <w:t>Stralingshoek:</w:t>
      </w:r>
      <w:r>
        <w:tab/>
      </w:r>
      <w:r>
        <w:tab/>
        <w:t>1</w:t>
      </w:r>
      <w:r w:rsidR="003D4380">
        <w:t>11</w:t>
      </w:r>
      <w:r>
        <w:t>°</w:t>
      </w:r>
      <w:r w:rsidR="00821B69">
        <w:br/>
        <w:t>UGR-waarde:</w:t>
      </w:r>
      <w:r w:rsidR="00821B69">
        <w:tab/>
      </w:r>
      <w:r w:rsidR="00821B69">
        <w:tab/>
        <w:t xml:space="preserve">22,7 </w:t>
      </w:r>
      <w:r w:rsidR="00F95F22">
        <w:t>|</w:t>
      </w:r>
      <w:r w:rsidR="00821B69">
        <w:t xml:space="preserve"> 23,6</w:t>
      </w:r>
      <w:r>
        <w:br/>
        <w:t>Dimbaar:</w:t>
      </w:r>
      <w:r>
        <w:tab/>
      </w:r>
      <w:r>
        <w:tab/>
        <w:t>beschikbaar met DIM push, DIM 1-10V en DIM DALI</w:t>
      </w:r>
      <w:r>
        <w:br/>
        <w:t>Certificaten:</w:t>
      </w:r>
      <w:r>
        <w:tab/>
      </w:r>
      <w:r>
        <w:tab/>
        <w:t>ENEC, MacAdam Step2</w:t>
      </w:r>
      <w:r>
        <w:br/>
        <w:t>Garantie:</w:t>
      </w:r>
      <w:r>
        <w:tab/>
      </w:r>
      <w:r>
        <w:tab/>
      </w:r>
      <w:r w:rsidR="000A7EA1">
        <w:t>5</w:t>
      </w:r>
      <w:r>
        <w:t xml:space="preserve"> jaar</w:t>
      </w:r>
    </w:p>
    <w:p w14:paraId="7291FF88" w14:textId="20310B2F" w:rsidR="00145924" w:rsidRDefault="000F11A1">
      <w:r>
        <w:rPr>
          <w:noProof/>
        </w:rPr>
        <w:drawing>
          <wp:anchor distT="0" distB="0" distL="114300" distR="114300" simplePos="0" relativeHeight="251661312" behindDoc="0" locked="0" layoutInCell="1" allowOverlap="1" wp14:anchorId="66B3CA85" wp14:editId="15A7EF88">
            <wp:simplePos x="0" y="0"/>
            <wp:positionH relativeFrom="margin">
              <wp:posOffset>2685844</wp:posOffset>
            </wp:positionH>
            <wp:positionV relativeFrom="paragraph">
              <wp:posOffset>177544</wp:posOffset>
            </wp:positionV>
            <wp:extent cx="2327275" cy="1694180"/>
            <wp:effectExtent l="0" t="0" r="0" b="1270"/>
            <wp:wrapThrough wrapText="bothSides">
              <wp:wrapPolygon edited="0">
                <wp:start x="0" y="0"/>
                <wp:lineTo x="0" y="21373"/>
                <wp:lineTo x="21394" y="21373"/>
                <wp:lineTo x="21394"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27275" cy="16941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1E70417" wp14:editId="287F2AC0">
            <wp:simplePos x="0" y="0"/>
            <wp:positionH relativeFrom="margin">
              <wp:align>left</wp:align>
            </wp:positionH>
            <wp:positionV relativeFrom="paragraph">
              <wp:posOffset>154305</wp:posOffset>
            </wp:positionV>
            <wp:extent cx="2564765" cy="2654935"/>
            <wp:effectExtent l="0" t="0" r="6985" b="0"/>
            <wp:wrapThrough wrapText="bothSides">
              <wp:wrapPolygon edited="0">
                <wp:start x="0" y="0"/>
                <wp:lineTo x="0" y="21388"/>
                <wp:lineTo x="21498" y="21388"/>
                <wp:lineTo x="2149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2507" b="5192"/>
                    <a:stretch/>
                  </pic:blipFill>
                  <pic:spPr bwMode="auto">
                    <a:xfrm>
                      <a:off x="0" y="0"/>
                      <a:ext cx="2564765" cy="265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45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24"/>
    <w:rsid w:val="000A7EA1"/>
    <w:rsid w:val="000F11A1"/>
    <w:rsid w:val="00124C5A"/>
    <w:rsid w:val="00145924"/>
    <w:rsid w:val="00290CF8"/>
    <w:rsid w:val="00321B68"/>
    <w:rsid w:val="003D4380"/>
    <w:rsid w:val="003E5E16"/>
    <w:rsid w:val="00475556"/>
    <w:rsid w:val="0059187F"/>
    <w:rsid w:val="006370E5"/>
    <w:rsid w:val="00730E64"/>
    <w:rsid w:val="007D6001"/>
    <w:rsid w:val="00821B69"/>
    <w:rsid w:val="008E1D1A"/>
    <w:rsid w:val="009A4308"/>
    <w:rsid w:val="00D933E8"/>
    <w:rsid w:val="00DC78DC"/>
    <w:rsid w:val="00DD130F"/>
    <w:rsid w:val="00F45C2E"/>
    <w:rsid w:val="00F95F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D2F1"/>
  <w15:chartTrackingRefBased/>
  <w15:docId w15:val="{A7A7F3E6-90F2-460A-B2C9-673BCD2D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7A2A-8F75-4C09-86DA-2FEFE5F3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1358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2020-11-02T09:12:00Z</dcterms:created>
  <dcterms:modified xsi:type="dcterms:W3CDTF">2020-11-02T09:12:00Z</dcterms:modified>
</cp:coreProperties>
</file>