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E784" w14:textId="72405090" w:rsidR="002F61BB" w:rsidRDefault="00444B73">
      <w:r>
        <w:t>VIDE</w:t>
      </w:r>
    </w:p>
    <w:p w14:paraId="6AF72FCD" w14:textId="72DC2116" w:rsidR="00444B73" w:rsidRDefault="00444B73">
      <w:r>
        <w:t>Een cilindrische LED opbouw armatuur met een aluminium behuizing in de beschikbare kleur wit, grijs en zwart met een diffusor uit polycarbonaat met hoogglans facetreflector.</w:t>
      </w:r>
      <w:r w:rsidR="003568D2">
        <w:t xml:space="preserve"> </w:t>
      </w:r>
      <w:r w:rsidR="00AF3B3F">
        <w:t>De ring binnen in de behuizing die aansluit op de reflector kan voorzien worden van een kleur naar keuze, gelijk of verschillend van de buitenbehuizing</w:t>
      </w:r>
      <w:r w:rsidR="003568D2">
        <w:t>.</w:t>
      </w:r>
      <w:r>
        <w:t xml:space="preserve"> Het toestel </w:t>
      </w:r>
      <w:r w:rsidR="00AF3B3F">
        <w:t>is zowel verkrijgbaar als</w:t>
      </w:r>
      <w:r>
        <w:t xml:space="preserve"> vaste en </w:t>
      </w:r>
      <w:r w:rsidR="00AF3B3F">
        <w:t>richtbare</w:t>
      </w:r>
      <w:r>
        <w:t xml:space="preserve"> variant. </w:t>
      </w:r>
      <w:r w:rsidR="00AF3B3F">
        <w:t xml:space="preserve">De richtbare versie kan 90° </w:t>
      </w:r>
      <w:r w:rsidR="000F1C62">
        <w:t>in de hoogte gericht worden.</w:t>
      </w:r>
      <w:bookmarkStart w:id="0" w:name="_GoBack"/>
      <w:bookmarkEnd w:id="0"/>
    </w:p>
    <w:p w14:paraId="3FAE47E7" w14:textId="6E387785" w:rsidR="00444B73" w:rsidRDefault="00444B73">
      <w:r>
        <w:t>Beschikbaar in volgende afmetingen:</w:t>
      </w:r>
      <w:r>
        <w:br/>
      </w:r>
      <w:r w:rsidRPr="00707262">
        <w:t>Ø</w:t>
      </w:r>
      <w:r>
        <w:t>85x154</w:t>
      </w:r>
      <w:r>
        <w:br/>
      </w:r>
      <w:r w:rsidRPr="00707262">
        <w:t>Ø</w:t>
      </w:r>
      <w:r>
        <w:t>85x54+134</w:t>
      </w:r>
    </w:p>
    <w:p w14:paraId="4AE116A9" w14:textId="3353CF22" w:rsidR="00444B73" w:rsidRDefault="00444B73" w:rsidP="00444B73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L70B10 30.000h</w:t>
      </w:r>
      <w:r>
        <w:br/>
        <w:t>Lichtkleur:</w:t>
      </w:r>
      <w:r>
        <w:tab/>
      </w:r>
      <w:r>
        <w:tab/>
        <w:t>CRI95 2700K, 3000K, 4000K</w:t>
      </w:r>
      <w:r>
        <w:br/>
        <w:t>Stralingshoek:</w:t>
      </w:r>
      <w:r>
        <w:tab/>
      </w:r>
      <w:r>
        <w:tab/>
        <w:t>40°</w:t>
      </w:r>
      <w:r>
        <w:br/>
        <w:t xml:space="preserve"> </w:t>
      </w:r>
      <w:r>
        <w:tab/>
      </w:r>
      <w:r>
        <w:tab/>
      </w:r>
      <w:r>
        <w:tab/>
        <w:t>beschikbaar met 15° en 25°</w:t>
      </w:r>
      <w:r>
        <w:br/>
        <w:t>Garantie:</w:t>
      </w:r>
      <w:r>
        <w:tab/>
      </w:r>
      <w:r>
        <w:tab/>
        <w:t>2 jaar</w:t>
      </w:r>
    </w:p>
    <w:p w14:paraId="6AFAAA7B" w14:textId="6C330107" w:rsidR="00444B73" w:rsidRDefault="00444B73">
      <w:r>
        <w:rPr>
          <w:noProof/>
        </w:rPr>
        <w:drawing>
          <wp:anchor distT="0" distB="0" distL="114300" distR="114300" simplePos="0" relativeHeight="251661312" behindDoc="0" locked="0" layoutInCell="1" allowOverlap="1" wp14:anchorId="7BBB4853" wp14:editId="32C97FC3">
            <wp:simplePos x="0" y="0"/>
            <wp:positionH relativeFrom="margin">
              <wp:posOffset>1290955</wp:posOffset>
            </wp:positionH>
            <wp:positionV relativeFrom="paragraph">
              <wp:posOffset>1718310</wp:posOffset>
            </wp:positionV>
            <wp:extent cx="1179300" cy="1584000"/>
            <wp:effectExtent l="0" t="0" r="1905" b="0"/>
            <wp:wrapThrough wrapText="bothSides">
              <wp:wrapPolygon edited="0">
                <wp:start x="0" y="0"/>
                <wp:lineTo x="0" y="21306"/>
                <wp:lineTo x="21286" y="21306"/>
                <wp:lineTo x="21286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3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42BC867" wp14:editId="2D7D1B19">
            <wp:simplePos x="0" y="0"/>
            <wp:positionH relativeFrom="margin">
              <wp:posOffset>243205</wp:posOffset>
            </wp:positionH>
            <wp:positionV relativeFrom="paragraph">
              <wp:posOffset>1718310</wp:posOffset>
            </wp:positionV>
            <wp:extent cx="1022080" cy="1584000"/>
            <wp:effectExtent l="0" t="0" r="6985" b="0"/>
            <wp:wrapThrough wrapText="bothSides">
              <wp:wrapPolygon edited="0">
                <wp:start x="0" y="0"/>
                <wp:lineTo x="0" y="21306"/>
                <wp:lineTo x="21345" y="21306"/>
                <wp:lineTo x="2134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8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2B87F5" wp14:editId="72014E4D">
            <wp:simplePos x="0" y="0"/>
            <wp:positionH relativeFrom="column">
              <wp:posOffset>1252855</wp:posOffset>
            </wp:positionH>
            <wp:positionV relativeFrom="paragraph">
              <wp:posOffset>3810</wp:posOffset>
            </wp:positionV>
            <wp:extent cx="1922145" cy="1400175"/>
            <wp:effectExtent l="0" t="0" r="1905" b="9525"/>
            <wp:wrapThrough wrapText="bothSides">
              <wp:wrapPolygon edited="0">
                <wp:start x="0" y="0"/>
                <wp:lineTo x="0" y="21453"/>
                <wp:lineTo x="21407" y="21453"/>
                <wp:lineTo x="2140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10000" r="3668" b="6341"/>
                    <a:stretch/>
                  </pic:blipFill>
                  <pic:spPr bwMode="auto">
                    <a:xfrm>
                      <a:off x="0" y="0"/>
                      <a:ext cx="192214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B9D63C" wp14:editId="3909116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62685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234" y="21330"/>
                <wp:lineTo x="2123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2" t="9279" r="10212" b="6529"/>
                    <a:stretch/>
                  </pic:blipFill>
                  <pic:spPr bwMode="auto">
                    <a:xfrm>
                      <a:off x="0" y="0"/>
                      <a:ext cx="116268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73"/>
    <w:rsid w:val="000F1C62"/>
    <w:rsid w:val="00124C5A"/>
    <w:rsid w:val="00290CF8"/>
    <w:rsid w:val="003568D2"/>
    <w:rsid w:val="00444B73"/>
    <w:rsid w:val="00A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F2EA"/>
  <w15:chartTrackingRefBased/>
  <w15:docId w15:val="{871BEBBF-1855-46DF-8E7D-964873F7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2020-11-03T10:11:00Z</dcterms:created>
  <dcterms:modified xsi:type="dcterms:W3CDTF">2020-11-03T10:11:00Z</dcterms:modified>
</cp:coreProperties>
</file>