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4057" w14:textId="7E8E2B24" w:rsidR="002F61BB" w:rsidRDefault="000409AF">
      <w:r>
        <w:t>LEAN DL</w:t>
      </w:r>
    </w:p>
    <w:p w14:paraId="2F1A0F85" w14:textId="641BC82C" w:rsidR="000409AF" w:rsidRDefault="000409AF">
      <w:r>
        <w:t xml:space="preserve">Een ronde LED </w:t>
      </w:r>
      <w:proofErr w:type="spellStart"/>
      <w:r>
        <w:t>downlighter</w:t>
      </w:r>
      <w:proofErr w:type="spellEnd"/>
      <w:r>
        <w:t xml:space="preserve"> met inbouwbasis uit gegoten aluminium in de beschikbare kleuren wit (RAL9016), zilver (RAL9006) en zwart (RAL9005) met een diffusor uit polymethylmethacrylaat en hoogglans facetreflector.</w:t>
      </w:r>
      <w:r w:rsidR="004B6D01">
        <w:t xml:space="preserve"> </w:t>
      </w:r>
      <w:r w:rsidR="0041692E">
        <w:t>Het toestel beschikt over een rand van 11mm rondom het toestel die de inbouwmogelijkheden vergemakkelijkt</w:t>
      </w:r>
      <w:r w:rsidR="004B6D01">
        <w:t>. Het toestel is 90° kantelbaar in verschillende richtingen</w:t>
      </w:r>
      <w:r w:rsidR="0041692E">
        <w:t xml:space="preserve"> en a</w:t>
      </w:r>
      <w:r>
        <w:t xml:space="preserve">an de achterkant zijn koelribben aanwezig die ervoor zorgen dat </w:t>
      </w:r>
      <w:r w:rsidR="0041692E">
        <w:t>de behuizing</w:t>
      </w:r>
      <w:r>
        <w:t xml:space="preserve"> passief gekoeld wordt. Optioneel zijn er </w:t>
      </w:r>
      <w:r w:rsidR="0041692E">
        <w:t>filter</w:t>
      </w:r>
      <w:r>
        <w:t xml:space="preserve">modules </w:t>
      </w:r>
      <w:r w:rsidR="0041692E">
        <w:t xml:space="preserve">voor de </w:t>
      </w:r>
      <w:proofErr w:type="spellStart"/>
      <w:r w:rsidR="0041692E">
        <w:t>retail</w:t>
      </w:r>
      <w:proofErr w:type="spellEnd"/>
      <w:r w:rsidR="0041692E">
        <w:t xml:space="preserve"> &amp; foodindustrie. </w:t>
      </w:r>
      <w:r>
        <w:t xml:space="preserve">Verder maakt het toestel onderdeel uit van een productfamilie met volgende diameters: </w:t>
      </w:r>
      <w:r w:rsidRPr="00707262">
        <w:t>Ø</w:t>
      </w:r>
      <w:r>
        <w:t xml:space="preserve">164, </w:t>
      </w:r>
      <w:r w:rsidRPr="00707262">
        <w:t>Ø</w:t>
      </w:r>
      <w:r>
        <w:t>194.</w:t>
      </w:r>
    </w:p>
    <w:p w14:paraId="2E1546B6" w14:textId="778220A5" w:rsidR="00EE162D" w:rsidRDefault="00EE162D" w:rsidP="00EE162D">
      <w:r>
        <w:t>Beschikbaar in volgende afmetingen:</w:t>
      </w:r>
      <w:r>
        <w:br/>
      </w:r>
      <w:r w:rsidRPr="00707262">
        <w:t>Ø</w:t>
      </w:r>
      <w:r>
        <w:t>194x151</w:t>
      </w:r>
      <w:r>
        <w:tab/>
      </w:r>
      <w:r>
        <w:tab/>
        <w:t xml:space="preserve">Boorgat: </w:t>
      </w:r>
      <w:r w:rsidRPr="00707262">
        <w:t>Ø</w:t>
      </w:r>
      <w:r>
        <w:t>175</w:t>
      </w:r>
    </w:p>
    <w:p w14:paraId="0146900F" w14:textId="24AC4C56" w:rsidR="00EE162D" w:rsidRDefault="00EE162D" w:rsidP="00EE162D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CRI80 3000K, 4000K, 5000K</w:t>
      </w:r>
      <w:r>
        <w:br/>
        <w:t xml:space="preserve"> </w:t>
      </w:r>
      <w:r>
        <w:tab/>
      </w:r>
      <w:r>
        <w:tab/>
      </w:r>
      <w:r>
        <w:tab/>
        <w:t>CRI90 2700K, 3000K, 3500K, 4000K</w:t>
      </w:r>
      <w:r>
        <w:br/>
        <w:t>Stralingshoek:</w:t>
      </w:r>
      <w:r>
        <w:tab/>
      </w:r>
      <w:r>
        <w:tab/>
        <w:t>10°/20°, 24°, 30°/40°, 50°/60°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1-10V</w:t>
      </w:r>
      <w:r w:rsidR="007A4DCE">
        <w:t xml:space="preserve">, DIM Push </w:t>
      </w:r>
      <w:r>
        <w:t>en DIM DALI</w:t>
      </w:r>
      <w:r>
        <w:br/>
        <w:t>Certificaten:</w:t>
      </w:r>
      <w:r>
        <w:tab/>
      </w:r>
      <w:r>
        <w:tab/>
        <w:t xml:space="preserve">3-step </w:t>
      </w:r>
      <w:proofErr w:type="spellStart"/>
      <w:r>
        <w:t>MacAdam</w:t>
      </w:r>
      <w:proofErr w:type="spellEnd"/>
      <w:r>
        <w:br/>
        <w:t>Garantie:</w:t>
      </w:r>
      <w:r>
        <w:tab/>
      </w:r>
      <w:r>
        <w:tab/>
        <w:t>5 jaar</w:t>
      </w:r>
    </w:p>
    <w:p w14:paraId="3C2D441F" w14:textId="3D8E00E6" w:rsidR="00EE162D" w:rsidRDefault="00EE162D" w:rsidP="00EE162D">
      <w:r>
        <w:rPr>
          <w:noProof/>
        </w:rPr>
        <w:drawing>
          <wp:inline distT="0" distB="0" distL="0" distR="0" wp14:anchorId="0BC54077" wp14:editId="03127D2C">
            <wp:extent cx="1549015" cy="11715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36" t="15136" r="7242" b="4410"/>
                    <a:stretch/>
                  </pic:blipFill>
                  <pic:spPr bwMode="auto">
                    <a:xfrm>
                      <a:off x="0" y="0"/>
                      <a:ext cx="1551856" cy="1173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CFAA0" wp14:editId="15A00965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63842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522" y="21337"/>
                <wp:lineTo x="2152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1471" r="1700" b="2059"/>
                    <a:stretch/>
                  </pic:blipFill>
                  <pic:spPr bwMode="auto">
                    <a:xfrm>
                      <a:off x="0" y="0"/>
                      <a:ext cx="26384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B26C3" w14:textId="6719A74C" w:rsidR="00EE162D" w:rsidRDefault="00EE162D">
      <w:r>
        <w:br w:type="page"/>
      </w:r>
    </w:p>
    <w:p w14:paraId="42072A90" w14:textId="272D45FD" w:rsidR="00EE162D" w:rsidRDefault="00EE162D" w:rsidP="00EE162D">
      <w:r>
        <w:lastRenderedPageBreak/>
        <w:t>MINI LEAN DL</w:t>
      </w:r>
    </w:p>
    <w:p w14:paraId="2A68EF15" w14:textId="77777777" w:rsidR="0041692E" w:rsidRDefault="0041692E" w:rsidP="0041692E">
      <w:r>
        <w:t xml:space="preserve">Een ronde LED </w:t>
      </w:r>
      <w:proofErr w:type="spellStart"/>
      <w:r>
        <w:t>downlighter</w:t>
      </w:r>
      <w:proofErr w:type="spellEnd"/>
      <w:r>
        <w:t xml:space="preserve"> met inbouwbasis uit gegoten aluminium in de beschikbare kleuren wit (RAL9016), zilver (RAL9006) en zwart (RAL9005) met een diffusor uit </w:t>
      </w:r>
      <w:proofErr w:type="spellStart"/>
      <w:r>
        <w:t>polymethylmethacrylaat</w:t>
      </w:r>
      <w:proofErr w:type="spellEnd"/>
      <w:r>
        <w:t xml:space="preserve"> en hoogglans facetreflector. Het toestel beschikt over een rand van 11mm rondom het toestel die de inbouwmogelijkheden vergemakkelijkt. Het toestel is 90° kantelbaar in verschillende richtingen en aan de achterkant zijn koelribben aanwezig die ervoor zorgen dat de behuizing passief gekoeld wordt. Optioneel zijn er filtermodules voor de </w:t>
      </w:r>
      <w:proofErr w:type="spellStart"/>
      <w:r>
        <w:t>retail</w:t>
      </w:r>
      <w:proofErr w:type="spellEnd"/>
      <w:r>
        <w:t xml:space="preserve"> &amp; foodindustrie. Verder maakt het toestel onderdeel uit van een productfamilie met volgende diameters: </w:t>
      </w:r>
      <w:r w:rsidRPr="00707262">
        <w:t>Ø</w:t>
      </w:r>
      <w:r>
        <w:t xml:space="preserve">164, </w:t>
      </w:r>
      <w:r w:rsidRPr="00707262">
        <w:t>Ø</w:t>
      </w:r>
      <w:r>
        <w:t>194.</w:t>
      </w:r>
    </w:p>
    <w:p w14:paraId="099EE473" w14:textId="0598119E" w:rsidR="00EE162D" w:rsidRDefault="00EE162D" w:rsidP="00EE162D">
      <w:bookmarkStart w:id="0" w:name="_GoBack"/>
      <w:bookmarkEnd w:id="0"/>
      <w:r>
        <w:t>Beschikbaar in volgende afmetingen:</w:t>
      </w:r>
      <w:r>
        <w:br/>
      </w:r>
      <w:r w:rsidRPr="00707262">
        <w:t>Ø</w:t>
      </w:r>
      <w:r>
        <w:t>1</w:t>
      </w:r>
      <w:r w:rsidR="004B6D01">
        <w:t>6</w:t>
      </w:r>
      <w:r>
        <w:t>4x</w:t>
      </w:r>
      <w:r w:rsidR="004B6D01">
        <w:t>91</w:t>
      </w:r>
    </w:p>
    <w:p w14:paraId="2FAEBB76" w14:textId="70FB266F" w:rsidR="00EE162D" w:rsidRDefault="007B7A90" w:rsidP="00EE162D">
      <w:r>
        <w:rPr>
          <w:noProof/>
        </w:rPr>
        <w:drawing>
          <wp:anchor distT="0" distB="0" distL="114300" distR="114300" simplePos="0" relativeHeight="251660288" behindDoc="0" locked="0" layoutInCell="1" allowOverlap="1" wp14:anchorId="3533A352" wp14:editId="5D5408B0">
            <wp:simplePos x="0" y="0"/>
            <wp:positionH relativeFrom="column">
              <wp:posOffset>2738755</wp:posOffset>
            </wp:positionH>
            <wp:positionV relativeFrom="paragraph">
              <wp:posOffset>1370330</wp:posOffset>
            </wp:positionV>
            <wp:extent cx="1828800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375" y="21268"/>
                <wp:lineTo x="21375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2D">
        <w:t>Beschermingsgraad:</w:t>
      </w:r>
      <w:r w:rsidR="00EE162D">
        <w:tab/>
        <w:t>IP20</w:t>
      </w:r>
      <w:r w:rsidR="00EE162D">
        <w:br/>
        <w:t>Levensduur LEDS:</w:t>
      </w:r>
      <w:r w:rsidR="00EE162D">
        <w:tab/>
      </w:r>
      <w:r w:rsidR="00EE162D">
        <w:tab/>
        <w:t>L80B10 50.000h</w:t>
      </w:r>
      <w:r w:rsidR="00EE162D">
        <w:br/>
        <w:t>Lichtkleur:</w:t>
      </w:r>
      <w:r w:rsidR="00EE162D">
        <w:tab/>
      </w:r>
      <w:r w:rsidR="00EE162D">
        <w:tab/>
        <w:t>CRI80 3000K, 4000K, 5000K</w:t>
      </w:r>
      <w:r w:rsidR="00EE162D">
        <w:br/>
        <w:t xml:space="preserve"> </w:t>
      </w:r>
      <w:r w:rsidR="00EE162D">
        <w:tab/>
      </w:r>
      <w:r w:rsidR="00EE162D">
        <w:tab/>
      </w:r>
      <w:r w:rsidR="00EE162D">
        <w:tab/>
        <w:t>CRI90 2700K, 3000K, 3500K, 4000K</w:t>
      </w:r>
      <w:r w:rsidR="00EE162D">
        <w:br/>
        <w:t>Stralingshoek:</w:t>
      </w:r>
      <w:r w:rsidR="00EE162D">
        <w:tab/>
      </w:r>
      <w:r w:rsidR="00EE162D">
        <w:tab/>
        <w:t>10°/20°, 24°, 30°/40°, 50°/60°</w:t>
      </w:r>
      <w:r w:rsidR="00EE162D">
        <w:br/>
        <w:t>Certificaten:</w:t>
      </w:r>
      <w:r w:rsidR="00EE162D">
        <w:tab/>
      </w:r>
      <w:r w:rsidR="00EE162D">
        <w:tab/>
      </w:r>
      <w:r w:rsidR="00234F0E">
        <w:t>2</w:t>
      </w:r>
      <w:r w:rsidR="00EE162D">
        <w:t xml:space="preserve">-step </w:t>
      </w:r>
      <w:proofErr w:type="spellStart"/>
      <w:r w:rsidR="00EE162D">
        <w:t>MacAdam</w:t>
      </w:r>
      <w:proofErr w:type="spellEnd"/>
      <w:r w:rsidR="00EE162D">
        <w:br/>
        <w:t>Garantie:</w:t>
      </w:r>
      <w:r w:rsidR="00EE162D">
        <w:tab/>
      </w:r>
      <w:r w:rsidR="00EE162D">
        <w:tab/>
      </w:r>
      <w:r w:rsidR="00234F0E">
        <w:t>2</w:t>
      </w:r>
      <w:r w:rsidR="00EE162D">
        <w:t xml:space="preserve"> jaar</w:t>
      </w:r>
    </w:p>
    <w:p w14:paraId="5E33EB38" w14:textId="002044C7" w:rsidR="000409AF" w:rsidRDefault="007B7A90">
      <w:r>
        <w:rPr>
          <w:noProof/>
        </w:rPr>
        <w:drawing>
          <wp:anchor distT="0" distB="0" distL="114300" distR="114300" simplePos="0" relativeHeight="251659264" behindDoc="0" locked="0" layoutInCell="1" allowOverlap="1" wp14:anchorId="138F5F05" wp14:editId="44CC969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650490" cy="1481455"/>
            <wp:effectExtent l="0" t="0" r="0" b="4445"/>
            <wp:wrapThrough wrapText="bothSides">
              <wp:wrapPolygon edited="0">
                <wp:start x="0" y="0"/>
                <wp:lineTo x="0" y="21387"/>
                <wp:lineTo x="21424" y="21387"/>
                <wp:lineTo x="21424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6" t="9287" r="4879" b="8273"/>
                    <a:stretch/>
                  </pic:blipFill>
                  <pic:spPr bwMode="auto">
                    <a:xfrm>
                      <a:off x="0" y="0"/>
                      <a:ext cx="2650490" cy="148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AF"/>
    <w:rsid w:val="000409AF"/>
    <w:rsid w:val="00124C5A"/>
    <w:rsid w:val="00234F0E"/>
    <w:rsid w:val="00290CF8"/>
    <w:rsid w:val="0041692E"/>
    <w:rsid w:val="004B6D01"/>
    <w:rsid w:val="007A4DCE"/>
    <w:rsid w:val="007B7A90"/>
    <w:rsid w:val="00E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6206"/>
  <w15:chartTrackingRefBased/>
  <w15:docId w15:val="{3391CB94-FF0E-4C86-A50E-9526EA28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9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2020-11-02T12:43:00Z</dcterms:created>
  <dcterms:modified xsi:type="dcterms:W3CDTF">2020-11-02T12:43:00Z</dcterms:modified>
</cp:coreProperties>
</file>