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1B48" w14:textId="4C1E720C" w:rsidR="002F61BB" w:rsidRDefault="00C2446B">
      <w:r>
        <w:t>ROMA CLEAN IP65 LED</w:t>
      </w:r>
    </w:p>
    <w:p w14:paraId="2ED592D9" w14:textId="526F533E" w:rsidR="008E5974" w:rsidRDefault="008E5974" w:rsidP="008E5974">
      <w:r>
        <w:t xml:space="preserve">Vierkant inbouwtoestel geschikt voor tegelplafond 60x60 vervaardigd uit plaatstaal en beschikbaar met verschillende diffusors: opaal, prismatisch (PRM) en </w:t>
      </w:r>
      <w:proofErr w:type="spellStart"/>
      <w:r>
        <w:t>microprismatisch</w:t>
      </w:r>
      <w:proofErr w:type="spellEnd"/>
      <w:r>
        <w:t xml:space="preserve"> (MPRM). Daarnaast is het toestel ook als opbouwversie beschikbaar en kan aan de hand van een accessoire ingebouwd worden in vals plafond. </w:t>
      </w:r>
      <w:bookmarkStart w:id="0" w:name="_GoBack"/>
      <w:bookmarkEnd w:id="0"/>
    </w:p>
    <w:p w14:paraId="2510D255" w14:textId="77777777" w:rsidR="00C2446B" w:rsidRDefault="00C2446B" w:rsidP="00C2446B">
      <w:r>
        <w:t>Beschikbaar in volgende afmetingen:</w:t>
      </w:r>
      <w:r>
        <w:br/>
        <w:t>596x596x85</w:t>
      </w:r>
      <w:r>
        <w:br/>
        <w:t>1196x296x85</w:t>
      </w:r>
    </w:p>
    <w:p w14:paraId="1161C140" w14:textId="641EE15A" w:rsidR="00C2446B" w:rsidRDefault="00C2446B" w:rsidP="00C2446B">
      <w:r>
        <w:t>Beschermingsgraad:</w:t>
      </w:r>
      <w:r>
        <w:tab/>
        <w:t>IP65</w:t>
      </w:r>
      <w:r>
        <w:br/>
        <w:t>Levensduur LEDS:</w:t>
      </w:r>
      <w:r>
        <w:tab/>
      </w:r>
      <w:r>
        <w:tab/>
        <w:t>L80B10 54.000h</w:t>
      </w:r>
      <w:r>
        <w:br/>
        <w:t>Lichtkleur:</w:t>
      </w:r>
      <w:r>
        <w:tab/>
      </w:r>
      <w:r>
        <w:tab/>
        <w:t>CRI83 3000K, 4000K</w:t>
      </w:r>
      <w:r w:rsidR="00CD6835">
        <w:br/>
        <w:t>Verblindingswaarde:</w:t>
      </w:r>
      <w:r w:rsidR="00CD6835">
        <w:tab/>
        <w:t xml:space="preserve">UGR </w:t>
      </w:r>
      <w:r w:rsidR="00452062">
        <w:t>&lt; 19</w:t>
      </w:r>
      <w:r>
        <w:br/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Step3</w:t>
      </w:r>
      <w:r>
        <w:br/>
        <w:t>Garantie:</w:t>
      </w:r>
      <w:r>
        <w:tab/>
      </w:r>
      <w:r>
        <w:tab/>
        <w:t>2 jaar</w:t>
      </w:r>
    </w:p>
    <w:p w14:paraId="470A1C56" w14:textId="6A4FAEB8" w:rsidR="00C2446B" w:rsidRDefault="00851363">
      <w:r>
        <w:rPr>
          <w:noProof/>
        </w:rPr>
        <w:drawing>
          <wp:anchor distT="0" distB="0" distL="114300" distR="114300" simplePos="0" relativeHeight="251658240" behindDoc="0" locked="0" layoutInCell="1" allowOverlap="1" wp14:anchorId="2D07DACA" wp14:editId="4C78D9B9">
            <wp:simplePos x="0" y="0"/>
            <wp:positionH relativeFrom="margin">
              <wp:posOffset>0</wp:posOffset>
            </wp:positionH>
            <wp:positionV relativeFrom="paragraph">
              <wp:posOffset>327660</wp:posOffset>
            </wp:positionV>
            <wp:extent cx="1706880" cy="1924050"/>
            <wp:effectExtent l="0" t="0" r="7620" b="0"/>
            <wp:wrapThrough wrapText="bothSides">
              <wp:wrapPolygon edited="0">
                <wp:start x="0" y="0"/>
                <wp:lineTo x="0" y="21386"/>
                <wp:lineTo x="21455" y="21386"/>
                <wp:lineTo x="2145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3" t="5639" r="14213" b="10614"/>
                    <a:stretch/>
                  </pic:blipFill>
                  <pic:spPr bwMode="auto">
                    <a:xfrm>
                      <a:off x="0" y="0"/>
                      <a:ext cx="170688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A47DDA" wp14:editId="78DCDF8B">
            <wp:simplePos x="0" y="0"/>
            <wp:positionH relativeFrom="margin">
              <wp:posOffset>1927225</wp:posOffset>
            </wp:positionH>
            <wp:positionV relativeFrom="paragraph">
              <wp:posOffset>327660</wp:posOffset>
            </wp:positionV>
            <wp:extent cx="314769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439" y="21252"/>
                <wp:lineTo x="2143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" t="35403" r="2527" b="24483"/>
                    <a:stretch/>
                  </pic:blipFill>
                  <pic:spPr bwMode="auto">
                    <a:xfrm>
                      <a:off x="0" y="0"/>
                      <a:ext cx="314769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6B"/>
    <w:rsid w:val="00124C5A"/>
    <w:rsid w:val="00290CF8"/>
    <w:rsid w:val="00452062"/>
    <w:rsid w:val="00851363"/>
    <w:rsid w:val="008E5974"/>
    <w:rsid w:val="00C2446B"/>
    <w:rsid w:val="00C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725E"/>
  <w15:chartTrackingRefBased/>
  <w15:docId w15:val="{2D51EDF6-B552-42FE-85AB-E583DB48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4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2020-11-02T17:04:00Z</dcterms:created>
  <dcterms:modified xsi:type="dcterms:W3CDTF">2020-11-02T17:04:00Z</dcterms:modified>
</cp:coreProperties>
</file>