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BBBD" w14:textId="73FA0233" w:rsidR="002F61BB" w:rsidRDefault="00CA1AB2">
      <w:r>
        <w:t>IMOLA</w:t>
      </w:r>
    </w:p>
    <w:p w14:paraId="25AAB345" w14:textId="2177016A" w:rsidR="00826D13" w:rsidRPr="00B066CA" w:rsidRDefault="00826D13">
      <w:pPr>
        <w:rPr>
          <w:rFonts w:cstheme="minorHAnsi"/>
        </w:rPr>
      </w:pPr>
      <w:r w:rsidRPr="00B066CA">
        <w:rPr>
          <w:rFonts w:cstheme="minorHAnsi"/>
        </w:rPr>
        <w:t xml:space="preserve">Een rechthoekige LED plafondtegel uit geschilderd plaatstaal in wit met een mogelijkheid in verschillende soorten diffusors: </w:t>
      </w:r>
      <w:proofErr w:type="spellStart"/>
      <w:r w:rsidR="00514164" w:rsidRPr="00B066CA">
        <w:rPr>
          <w:rFonts w:cstheme="minorHAnsi"/>
        </w:rPr>
        <w:t>parabolic</w:t>
      </w:r>
      <w:proofErr w:type="spellEnd"/>
      <w:r w:rsidR="00514164" w:rsidRPr="00B066CA">
        <w:rPr>
          <w:rFonts w:cstheme="minorHAnsi"/>
        </w:rPr>
        <w:t xml:space="preserve"> (PAR</w:t>
      </w:r>
      <w:r w:rsidRPr="00B066CA">
        <w:rPr>
          <w:rFonts w:cstheme="minorHAnsi"/>
        </w:rPr>
        <w:t xml:space="preserve">) en </w:t>
      </w:r>
      <w:proofErr w:type="spellStart"/>
      <w:r w:rsidRPr="00B066CA">
        <w:rPr>
          <w:rFonts w:cstheme="minorHAnsi"/>
        </w:rPr>
        <w:t>microprismatisch</w:t>
      </w:r>
      <w:proofErr w:type="spellEnd"/>
      <w:r w:rsidRPr="00B066CA">
        <w:rPr>
          <w:rFonts w:cstheme="minorHAnsi"/>
        </w:rPr>
        <w:t xml:space="preserve"> (MPRM). </w:t>
      </w:r>
      <w:r w:rsidR="009E745C" w:rsidRPr="00B066CA">
        <w:rPr>
          <w:rFonts w:cstheme="minorHAnsi"/>
        </w:rPr>
        <w:t xml:space="preserve"> </w:t>
      </w:r>
      <w:r w:rsidR="009E745C" w:rsidRPr="00B066CA">
        <w:rPr>
          <w:rFonts w:cstheme="minorHAnsi"/>
          <w:color w:val="000000"/>
          <w:shd w:val="clear" w:color="auto" w:fill="FFFFFF"/>
        </w:rPr>
        <w:t xml:space="preserve">Direct-indirect paneelarmatuur met zijdelingse opalen delen voor een zachte en gelijkmatige verlichting. Door speciale lamellen en hoogwaardige </w:t>
      </w:r>
      <w:proofErr w:type="spellStart"/>
      <w:r w:rsidR="009E745C" w:rsidRPr="00B066CA">
        <w:rPr>
          <w:rFonts w:cstheme="minorHAnsi"/>
          <w:color w:val="000000"/>
          <w:shd w:val="clear" w:color="auto" w:fill="FFFFFF"/>
        </w:rPr>
        <w:t>microprismatische</w:t>
      </w:r>
      <w:proofErr w:type="spellEnd"/>
      <w:r w:rsidR="009E745C" w:rsidRPr="00B066CA">
        <w:rPr>
          <w:rFonts w:cstheme="minorHAnsi"/>
          <w:color w:val="000000"/>
          <w:shd w:val="clear" w:color="auto" w:fill="FFFFFF"/>
        </w:rPr>
        <w:t xml:space="preserve"> materialen wordt een hoge verblindingsbescherming bereikt.</w:t>
      </w:r>
    </w:p>
    <w:p w14:paraId="65B14910" w14:textId="2F17851E" w:rsidR="00826D13" w:rsidRDefault="00826D13" w:rsidP="00826D13">
      <w:r>
        <w:t>Beschikbaar in volgende afmetingen:</w:t>
      </w:r>
      <w:r w:rsidR="00FF2B38" w:rsidRPr="00FF2B38">
        <w:rPr>
          <w:noProof/>
        </w:rPr>
        <w:t xml:space="preserve"> </w:t>
      </w:r>
      <w:r>
        <w:br/>
        <w:t>59</w:t>
      </w:r>
      <w:r w:rsidR="009E745C">
        <w:t>5</w:t>
      </w:r>
      <w:r>
        <w:t>x59</w:t>
      </w:r>
      <w:r w:rsidR="009E745C">
        <w:t>5</w:t>
      </w:r>
      <w:r>
        <w:t>x</w:t>
      </w:r>
      <w:r w:rsidR="009E745C">
        <w:t>73</w:t>
      </w:r>
      <w:r>
        <w:tab/>
      </w:r>
      <w:r>
        <w:tab/>
      </w:r>
      <w:r>
        <w:br/>
      </w:r>
      <w:r w:rsidR="009E745C">
        <w:t>1195</w:t>
      </w:r>
      <w:r>
        <w:t>x</w:t>
      </w:r>
      <w:r w:rsidR="009E745C">
        <w:t>295</w:t>
      </w:r>
      <w:r>
        <w:t>x</w:t>
      </w:r>
      <w:r w:rsidR="009E745C">
        <w:t>66</w:t>
      </w:r>
      <w:r>
        <w:tab/>
      </w:r>
      <w:r>
        <w:tab/>
      </w:r>
    </w:p>
    <w:p w14:paraId="635E4D80" w14:textId="0791ACDC" w:rsidR="00826D13" w:rsidRDefault="00826D13" w:rsidP="00826D13">
      <w:r>
        <w:t>Beschermingsgraad:</w:t>
      </w:r>
      <w:r>
        <w:tab/>
        <w:t>IP</w:t>
      </w:r>
      <w:r w:rsidR="009E745C">
        <w:t>2</w:t>
      </w:r>
      <w:r>
        <w:t>0</w:t>
      </w:r>
      <w:r>
        <w:br/>
        <w:t>Levensduur LEDS:</w:t>
      </w:r>
      <w:r>
        <w:tab/>
      </w:r>
      <w:r>
        <w:tab/>
        <w:t>L</w:t>
      </w:r>
      <w:r w:rsidR="009E745C">
        <w:t>8</w:t>
      </w:r>
      <w:r>
        <w:t xml:space="preserve">0B10 </w:t>
      </w:r>
      <w:r w:rsidR="009E745C">
        <w:t>72</w:t>
      </w:r>
      <w:r>
        <w:t>.000h</w:t>
      </w:r>
      <w:r>
        <w:br/>
        <w:t>Lichtkleur:</w:t>
      </w:r>
      <w:r>
        <w:tab/>
      </w:r>
      <w:r>
        <w:tab/>
        <w:t>CRI8</w:t>
      </w:r>
      <w:r w:rsidR="009E745C">
        <w:t>0</w:t>
      </w:r>
      <w:r>
        <w:t xml:space="preserve"> 3000K, 4000K</w:t>
      </w:r>
      <w:r w:rsidR="004A63BD">
        <w:br/>
        <w:t>Verblindingsgraad:</w:t>
      </w:r>
      <w:r w:rsidR="004A63BD">
        <w:tab/>
      </w:r>
      <w:r w:rsidR="00612121">
        <w:t>UGR &lt; 1</w:t>
      </w:r>
      <w:r w:rsidR="00226E55">
        <w:t>9</w:t>
      </w:r>
      <w:r>
        <w:br/>
        <w:t>Certificaten:</w:t>
      </w:r>
      <w:r>
        <w:tab/>
      </w:r>
      <w:r>
        <w:tab/>
      </w:r>
      <w:proofErr w:type="spellStart"/>
      <w:r>
        <w:t>MacAdam</w:t>
      </w:r>
      <w:r w:rsidR="00226E55">
        <w:rPr>
          <w:rFonts w:ascii="Arial" w:hAnsi="Arial" w:cs="Arial"/>
          <w:color w:val="000000"/>
          <w:sz w:val="18"/>
          <w:szCs w:val="18"/>
          <w:shd w:val="clear" w:color="auto" w:fill="FFFFFF"/>
        </w:rPr>
        <w:t>SDCM</w:t>
      </w:r>
      <w:proofErr w:type="spellEnd"/>
      <w:r w:rsidR="00226E5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</w:t>
      </w:r>
      <w:r>
        <w:br/>
        <w:t>Garantie:</w:t>
      </w:r>
      <w:r>
        <w:tab/>
      </w:r>
      <w:r>
        <w:tab/>
        <w:t>2 jaar</w:t>
      </w:r>
    </w:p>
    <w:p w14:paraId="20B3B198" w14:textId="77777777" w:rsidR="0044404F" w:rsidRDefault="0044404F" w:rsidP="00826D13"/>
    <w:p w14:paraId="40C53D62" w14:textId="6C5DF63C" w:rsidR="0044404F" w:rsidRDefault="0044404F" w:rsidP="00826D13">
      <w:r w:rsidRPr="00FD1917">
        <w:rPr>
          <w:rFonts w:ascii="Oswald" w:eastAsia="Times New Roman" w:hAnsi="Oswald" w:cs="Times New Roman"/>
          <w:noProof/>
          <w:color w:val="000000"/>
          <w:sz w:val="21"/>
          <w:szCs w:val="21"/>
          <w:lang w:eastAsia="nl-BE"/>
        </w:rPr>
        <w:drawing>
          <wp:inline distT="0" distB="0" distL="0" distR="0" wp14:anchorId="59467AF5" wp14:editId="201B149B">
            <wp:extent cx="1581150" cy="39709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33" cy="39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C4AD7" wp14:editId="1B3D4F45">
            <wp:extent cx="2809875" cy="28098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B9BB6" w14:textId="18350CC8" w:rsidR="00FD1917" w:rsidRPr="00FD1917" w:rsidRDefault="00FD1917" w:rsidP="00FD1917">
      <w:pPr>
        <w:shd w:val="clear" w:color="auto" w:fill="FFFFFF"/>
        <w:spacing w:after="0" w:line="240" w:lineRule="auto"/>
        <w:rPr>
          <w:rFonts w:ascii="Oswald" w:eastAsia="Times New Roman" w:hAnsi="Oswald" w:cs="Times New Roman"/>
          <w:color w:val="000000"/>
          <w:sz w:val="21"/>
          <w:szCs w:val="21"/>
          <w:lang w:eastAsia="nl-BE"/>
        </w:rPr>
      </w:pPr>
    </w:p>
    <w:p w14:paraId="6DC3064E" w14:textId="6DD5D219" w:rsidR="00FD1917" w:rsidRDefault="00FD1917" w:rsidP="00826D13"/>
    <w:p w14:paraId="39A8A562" w14:textId="77777777" w:rsidR="00FD1917" w:rsidRDefault="00FD1917" w:rsidP="00826D13"/>
    <w:p w14:paraId="32D7D7DB" w14:textId="5A517444" w:rsidR="00826D13" w:rsidRDefault="00826D13" w:rsidP="00826D13"/>
    <w:sectPr w:rsidR="008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3"/>
    <w:rsid w:val="000867EE"/>
    <w:rsid w:val="000B2F18"/>
    <w:rsid w:val="00124C5A"/>
    <w:rsid w:val="00226E55"/>
    <w:rsid w:val="00290CF8"/>
    <w:rsid w:val="002B7ECA"/>
    <w:rsid w:val="0044404F"/>
    <w:rsid w:val="004A63BD"/>
    <w:rsid w:val="00514164"/>
    <w:rsid w:val="00612121"/>
    <w:rsid w:val="00826D13"/>
    <w:rsid w:val="009E745C"/>
    <w:rsid w:val="00B066CA"/>
    <w:rsid w:val="00CA1AB2"/>
    <w:rsid w:val="00FD1917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7701"/>
  <w15:chartTrackingRefBased/>
  <w15:docId w15:val="{21786AB9-55BC-4E09-B831-D139FCA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331">
          <w:marLeft w:val="0"/>
          <w:marRight w:val="0"/>
          <w:marTop w:val="375"/>
          <w:marBottom w:val="225"/>
          <w:divBdr>
            <w:top w:val="single" w:sz="12" w:space="11" w:color="97CD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9</cp:revision>
  <dcterms:created xsi:type="dcterms:W3CDTF">2022-11-16T13:45:00Z</dcterms:created>
  <dcterms:modified xsi:type="dcterms:W3CDTF">2022-11-16T14:31:00Z</dcterms:modified>
</cp:coreProperties>
</file>